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11D9" w14:textId="10C7D659" w:rsidR="007C0270" w:rsidRDefault="005D593F" w:rsidP="00D66E08">
      <w:pPr>
        <w:spacing w:after="0"/>
        <w:jc w:val="both"/>
      </w:pPr>
      <w:r w:rsidRPr="005D59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C3E7" wp14:editId="2C5240E7">
                <wp:simplePos x="0" y="0"/>
                <wp:positionH relativeFrom="column">
                  <wp:posOffset>-13005</wp:posOffset>
                </wp:positionH>
                <wp:positionV relativeFrom="paragraph">
                  <wp:posOffset>-31115</wp:posOffset>
                </wp:positionV>
                <wp:extent cx="6162675" cy="0"/>
                <wp:effectExtent l="0" t="0" r="0" b="0"/>
                <wp:wrapNone/>
                <wp:docPr id="12529416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0140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2.45pt" to="484.2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D66E08">
        <w:t>Standard Cleaning Method</w:t>
      </w:r>
    </w:p>
    <w:p w14:paraId="5AE4209F" w14:textId="2BA0CD85" w:rsidR="00D66E08" w:rsidRDefault="00E80BDF" w:rsidP="00D66E08">
      <w:pPr>
        <w:pStyle w:val="ListParagraph"/>
        <w:numPr>
          <w:ilvl w:val="0"/>
          <w:numId w:val="1"/>
        </w:numPr>
        <w:spacing w:after="0"/>
        <w:jc w:val="both"/>
      </w:pPr>
      <w:r>
        <w:t>After experimental use</w:t>
      </w:r>
      <w:r w:rsidR="00D66E08">
        <w:t xml:space="preserve">, use a </w:t>
      </w:r>
      <w:r>
        <w:t>water-</w:t>
      </w:r>
      <w:r w:rsidR="00D66E08">
        <w:t>damp</w:t>
      </w:r>
      <w:r>
        <w:t>ened</w:t>
      </w:r>
      <w:r w:rsidR="00D66E08">
        <w:t xml:space="preserve"> disposable </w:t>
      </w:r>
      <w:r w:rsidR="00C94119">
        <w:t>paper towel to</w:t>
      </w:r>
      <w:r w:rsidR="00D66E08">
        <w:t xml:space="preserve"> remove gross debris, feces, urine, hair, dander and bedding from all </w:t>
      </w:r>
      <w:r w:rsidR="00C94119">
        <w:t xml:space="preserve">animal contact </w:t>
      </w:r>
      <w:r w:rsidR="00D66E08">
        <w:t xml:space="preserve">surfaces. </w:t>
      </w:r>
    </w:p>
    <w:p w14:paraId="4645B1C7" w14:textId="0C07FAAB" w:rsidR="00D66E08" w:rsidRPr="00D66E08" w:rsidRDefault="00D66E08" w:rsidP="00D66E0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Apply </w:t>
      </w:r>
      <w:r w:rsidRPr="00D66E08">
        <w:rPr>
          <w:highlight w:val="yellow"/>
          <w:u w:val="single"/>
        </w:rPr>
        <w:t>(</w:t>
      </w:r>
      <w:r w:rsidRPr="00E80BDF">
        <w:rPr>
          <w:sz w:val="16"/>
          <w:szCs w:val="16"/>
          <w:highlight w:val="yellow"/>
          <w:u w:val="single"/>
        </w:rPr>
        <w:t>insert name of disinfectant here</w:t>
      </w:r>
      <w:r w:rsidRPr="00D66E08">
        <w:rPr>
          <w:highlight w:val="yellow"/>
          <w:u w:val="single"/>
        </w:rPr>
        <w:t>)</w:t>
      </w:r>
      <w:r>
        <w:t xml:space="preserve"> to all animal contact surfaces and allow </w:t>
      </w:r>
      <w:r w:rsidRPr="00D66E08">
        <w:rPr>
          <w:highlight w:val="yellow"/>
          <w:u w:val="single"/>
        </w:rPr>
        <w:t>(</w:t>
      </w:r>
      <w:r w:rsidRPr="00D66E08">
        <w:rPr>
          <w:sz w:val="16"/>
          <w:szCs w:val="16"/>
          <w:highlight w:val="yellow"/>
          <w:u w:val="single"/>
        </w:rPr>
        <w:t>insert time here</w:t>
      </w:r>
      <w:r w:rsidRPr="00D66E08">
        <w:rPr>
          <w:highlight w:val="yellow"/>
          <w:u w:val="single"/>
        </w:rPr>
        <w:t>)</w:t>
      </w:r>
      <w:r>
        <w:t xml:space="preserve"> of contact time to work. </w:t>
      </w:r>
      <w:r w:rsidRPr="00E80BDF">
        <w:rPr>
          <w:i/>
          <w:iCs/>
          <w:sz w:val="16"/>
          <w:szCs w:val="16"/>
          <w:highlight w:val="yellow"/>
        </w:rPr>
        <w:t>Common disinfectants and their contact times can be found in the IACUC Policy on “Sanitation of Researcher-Maintained Animal Equipment” or on the selected disinfectants webpage</w:t>
      </w:r>
      <w:r w:rsidR="00E80BDF">
        <w:rPr>
          <w:i/>
          <w:iCs/>
          <w:sz w:val="16"/>
          <w:szCs w:val="16"/>
          <w:highlight w:val="yellow"/>
        </w:rPr>
        <w:t xml:space="preserve"> under kill-claims and/or contact time</w:t>
      </w:r>
      <w:r w:rsidRPr="00E80BDF">
        <w:rPr>
          <w:i/>
          <w:iCs/>
          <w:sz w:val="16"/>
          <w:szCs w:val="16"/>
          <w:highlight w:val="yellow"/>
        </w:rPr>
        <w:t>.</w:t>
      </w:r>
    </w:p>
    <w:p w14:paraId="3A63E765" w14:textId="506CAA6F" w:rsidR="00D66E08" w:rsidRDefault="00D66E08" w:rsidP="00D66E0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After the appropriate contact time, wipe all surfaces to remove excess disinfectant and minimize residual residue. </w:t>
      </w:r>
    </w:p>
    <w:p w14:paraId="5EF4D504" w14:textId="77777777" w:rsidR="00E80BDF" w:rsidRDefault="00D66E08" w:rsidP="00D66E08">
      <w:pPr>
        <w:pStyle w:val="ListParagraph"/>
        <w:numPr>
          <w:ilvl w:val="0"/>
          <w:numId w:val="1"/>
        </w:numPr>
        <w:spacing w:after="0"/>
        <w:jc w:val="both"/>
      </w:pPr>
      <w:r>
        <w:t>Log the date of cleaning, the equipment cleaned, and the initials of the individual that cleaned.</w:t>
      </w:r>
    </w:p>
    <w:p w14:paraId="5A4E7295" w14:textId="4462E318" w:rsidR="00D66E08" w:rsidRPr="00E80BDF" w:rsidRDefault="00E80BDF" w:rsidP="00E80BDF">
      <w:pPr>
        <w:pStyle w:val="ListParagraph"/>
        <w:numPr>
          <w:ilvl w:val="0"/>
          <w:numId w:val="1"/>
        </w:numPr>
        <w:spacing w:after="200" w:line="276" w:lineRule="auto"/>
      </w:pPr>
      <w:r w:rsidRPr="00E80BDF">
        <w:t xml:space="preserve">If equipment </w:t>
      </w:r>
      <w:r>
        <w:t xml:space="preserve">is </w:t>
      </w:r>
      <w:r w:rsidRPr="00E80BDF">
        <w:t xml:space="preserve">not in use, label log </w:t>
      </w:r>
      <w:r>
        <w:t>“</w:t>
      </w:r>
      <w:r w:rsidRPr="00E80BDF">
        <w:t>NIU</w:t>
      </w:r>
      <w:r>
        <w:t>”</w:t>
      </w:r>
      <w:r w:rsidRPr="00E80BDF">
        <w:t xml:space="preserve"> with date.  When equipment is reinstated, begin cleaning as above.</w:t>
      </w:r>
    </w:p>
    <w:p w14:paraId="0054BE9C" w14:textId="11A9284B" w:rsidR="00D66E08" w:rsidRDefault="009415CF" w:rsidP="00D66E0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Maintain the log for 1 rolling year. </w:t>
      </w:r>
    </w:p>
    <w:p w14:paraId="32B4CA9D" w14:textId="77777777" w:rsidR="00E80BDF" w:rsidRDefault="005D593F" w:rsidP="005D593F">
      <w:pPr>
        <w:spacing w:after="0"/>
        <w:jc w:val="both"/>
      </w:pPr>
      <w:r w:rsidRPr="005D59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8BAC" wp14:editId="6736F894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162675" cy="0"/>
                <wp:effectExtent l="0" t="0" r="0" b="0"/>
                <wp:wrapNone/>
                <wp:docPr id="19192754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CBB5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85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1m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F360026" w14:textId="61C3E1A8" w:rsidR="00E80BDF" w:rsidRDefault="00D66E08" w:rsidP="005D593F">
      <w:pPr>
        <w:spacing w:after="0"/>
        <w:jc w:val="both"/>
        <w:rPr>
          <w:u w:val="single"/>
        </w:rPr>
      </w:pPr>
      <w:r>
        <w:t>Equipment:</w:t>
      </w:r>
      <w:r w:rsidR="00E80BDF">
        <w:tab/>
        <w:t xml:space="preserve">#1 </w:t>
      </w:r>
      <w:r w:rsidR="005D593F" w:rsidRPr="00D66E08">
        <w:rPr>
          <w:highlight w:val="yellow"/>
          <w:u w:val="single"/>
        </w:rPr>
        <w:t>(</w:t>
      </w:r>
      <w:r w:rsidR="005D593F" w:rsidRPr="00D66E08">
        <w:rPr>
          <w:sz w:val="16"/>
          <w:szCs w:val="16"/>
          <w:highlight w:val="yellow"/>
          <w:u w:val="single"/>
        </w:rPr>
        <w:t xml:space="preserve">insert name of </w:t>
      </w:r>
      <w:r w:rsidR="005D593F">
        <w:rPr>
          <w:sz w:val="16"/>
          <w:szCs w:val="16"/>
          <w:highlight w:val="yellow"/>
          <w:u w:val="single"/>
        </w:rPr>
        <w:t>equipment covered by this log</w:t>
      </w:r>
      <w:r w:rsidR="005D593F" w:rsidRPr="00D66E08">
        <w:rPr>
          <w:sz w:val="16"/>
          <w:szCs w:val="16"/>
          <w:highlight w:val="yellow"/>
          <w:u w:val="single"/>
        </w:rPr>
        <w:t xml:space="preserve"> here</w:t>
      </w:r>
      <w:r w:rsidR="005D593F" w:rsidRPr="00D66E08">
        <w:rPr>
          <w:highlight w:val="yellow"/>
          <w:u w:val="single"/>
        </w:rPr>
        <w:t>)</w:t>
      </w:r>
    </w:p>
    <w:p w14:paraId="2E60C4D5" w14:textId="73C5EAEE" w:rsidR="00E80BDF" w:rsidRDefault="00E80BDF" w:rsidP="005D593F">
      <w:pPr>
        <w:spacing w:after="0"/>
        <w:jc w:val="both"/>
        <w:rPr>
          <w:u w:val="single"/>
        </w:rPr>
      </w:pPr>
      <w:r w:rsidRPr="00E80BDF">
        <w:tab/>
      </w:r>
      <w:r w:rsidRPr="00E80BDF">
        <w:tab/>
        <w:t>#2</w:t>
      </w:r>
      <w:r>
        <w:t xml:space="preserve"> </w:t>
      </w:r>
      <w:r w:rsidRPr="00D66E08">
        <w:rPr>
          <w:highlight w:val="yellow"/>
          <w:u w:val="single"/>
        </w:rPr>
        <w:t>(</w:t>
      </w:r>
      <w:r w:rsidRPr="00D66E08">
        <w:rPr>
          <w:sz w:val="16"/>
          <w:szCs w:val="16"/>
          <w:highlight w:val="yellow"/>
          <w:u w:val="single"/>
        </w:rPr>
        <w:t xml:space="preserve">insert name of </w:t>
      </w:r>
      <w:r>
        <w:rPr>
          <w:sz w:val="16"/>
          <w:szCs w:val="16"/>
          <w:highlight w:val="yellow"/>
          <w:u w:val="single"/>
        </w:rPr>
        <w:t>equipment covered by this log</w:t>
      </w:r>
      <w:r w:rsidRPr="00D66E08">
        <w:rPr>
          <w:sz w:val="16"/>
          <w:szCs w:val="16"/>
          <w:highlight w:val="yellow"/>
          <w:u w:val="single"/>
        </w:rPr>
        <w:t xml:space="preserve"> here</w:t>
      </w:r>
      <w:r w:rsidRPr="00D66E08">
        <w:rPr>
          <w:highlight w:val="yellow"/>
          <w:u w:val="single"/>
        </w:rPr>
        <w:t>)</w:t>
      </w:r>
    </w:p>
    <w:p w14:paraId="41ACB060" w14:textId="1A97E531" w:rsidR="00E80BDF" w:rsidRPr="00E80BDF" w:rsidRDefault="00E80BDF" w:rsidP="005D593F">
      <w:pPr>
        <w:spacing w:after="0"/>
        <w:jc w:val="both"/>
        <w:rPr>
          <w:i/>
          <w:iCs/>
        </w:rPr>
      </w:pPr>
      <w:r w:rsidRPr="00E80BDF">
        <w:tab/>
      </w:r>
      <w:r w:rsidRPr="00E80BDF">
        <w:tab/>
        <w:t>#3</w:t>
      </w:r>
      <w:r>
        <w:t xml:space="preserve"> </w:t>
      </w:r>
      <w:r w:rsidRPr="00D66E08">
        <w:rPr>
          <w:highlight w:val="yellow"/>
          <w:u w:val="single"/>
        </w:rPr>
        <w:t>(</w:t>
      </w:r>
      <w:r w:rsidRPr="00D66E08">
        <w:rPr>
          <w:sz w:val="16"/>
          <w:szCs w:val="16"/>
          <w:highlight w:val="yellow"/>
          <w:u w:val="single"/>
        </w:rPr>
        <w:t xml:space="preserve">insert name of </w:t>
      </w:r>
      <w:r>
        <w:rPr>
          <w:sz w:val="16"/>
          <w:szCs w:val="16"/>
          <w:highlight w:val="yellow"/>
          <w:u w:val="single"/>
        </w:rPr>
        <w:t>equipment covered by this log</w:t>
      </w:r>
      <w:r w:rsidRPr="00D66E08">
        <w:rPr>
          <w:sz w:val="16"/>
          <w:szCs w:val="16"/>
          <w:highlight w:val="yellow"/>
          <w:u w:val="single"/>
        </w:rPr>
        <w:t xml:space="preserve"> here</w:t>
      </w:r>
      <w:r w:rsidRPr="00D66E08">
        <w:rPr>
          <w:highlight w:val="yellow"/>
          <w:u w:val="single"/>
        </w:rPr>
        <w:t>)</w:t>
      </w:r>
    </w:p>
    <w:p w14:paraId="29810864" w14:textId="788BC17F" w:rsidR="005D593F" w:rsidRPr="00E80BDF" w:rsidRDefault="00E80BDF" w:rsidP="00E80BDF">
      <w:pPr>
        <w:spacing w:after="0"/>
        <w:jc w:val="both"/>
        <w:rPr>
          <w:i/>
          <w:iCs/>
        </w:rPr>
      </w:pPr>
      <w:r w:rsidRPr="00E80BDF">
        <w:rPr>
          <w:i/>
          <w:iCs/>
        </w:rPr>
        <w:tab/>
      </w:r>
    </w:p>
    <w:tbl>
      <w:tblPr>
        <w:tblStyle w:val="PlainTable3"/>
        <w:tblW w:w="9810" w:type="dxa"/>
        <w:tblInd w:w="-95" w:type="dxa"/>
        <w:tblLook w:val="06A0" w:firstRow="1" w:lastRow="0" w:firstColumn="1" w:lastColumn="0" w:noHBand="1" w:noVBand="1"/>
      </w:tblPr>
      <w:tblGrid>
        <w:gridCol w:w="1146"/>
        <w:gridCol w:w="1929"/>
        <w:gridCol w:w="1605"/>
        <w:gridCol w:w="270"/>
        <w:gridCol w:w="1350"/>
        <w:gridCol w:w="1980"/>
        <w:gridCol w:w="1530"/>
      </w:tblGrid>
      <w:tr w:rsidR="005D593F" w:rsidRPr="00D72334" w14:paraId="43CFE674" w14:textId="77777777" w:rsidTr="00E80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1258A6" w14:textId="129F9E27" w:rsidR="005D593F" w:rsidRPr="00D72334" w:rsidRDefault="005D593F" w:rsidP="005D59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3C5E792" w14:textId="77777777" w:rsidR="005D593F" w:rsidRDefault="005D593F" w:rsidP="005D5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Equipment</w:t>
            </w:r>
          </w:p>
          <w:p w14:paraId="20DFC46E" w14:textId="08BAE074" w:rsidR="00E80BDF" w:rsidRPr="00E80BDF" w:rsidRDefault="00E80BDF" w:rsidP="005D5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vertAlign w:val="superscript"/>
              </w:rPr>
            </w:pPr>
            <w:r w:rsidRPr="00E80BDF">
              <w:rPr>
                <w:rFonts w:cstheme="minorHAnsi"/>
                <w:sz w:val="16"/>
                <w:szCs w:val="16"/>
                <w:vertAlign w:val="superscript"/>
              </w:rPr>
              <w:t>(circle)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7F67A2" w14:textId="7A673672" w:rsidR="005D593F" w:rsidRPr="00D72334" w:rsidRDefault="005D593F" w:rsidP="005D5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B78A1F" w14:textId="6982D2F5" w:rsidR="005D593F" w:rsidRPr="00F4552F" w:rsidRDefault="005D593F" w:rsidP="005D5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5B3825" w14:textId="4DE0AF35" w:rsidR="005D593F" w:rsidRPr="00D72334" w:rsidRDefault="005D593F" w:rsidP="005D5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9DE965" w14:textId="77777777" w:rsidR="00E80BDF" w:rsidRDefault="00E80BDF" w:rsidP="00E8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Equipment</w:t>
            </w:r>
          </w:p>
          <w:p w14:paraId="051FA9E6" w14:textId="110FAD5F" w:rsidR="005D593F" w:rsidRPr="00D72334" w:rsidRDefault="00E80BDF" w:rsidP="00E80B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80BDF">
              <w:rPr>
                <w:rFonts w:cstheme="minorHAnsi"/>
                <w:sz w:val="16"/>
                <w:szCs w:val="16"/>
                <w:vertAlign w:val="superscript"/>
              </w:rPr>
              <w:t>(circle)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85A9CD" w14:textId="559DF0E6" w:rsidR="005D593F" w:rsidRPr="00D72334" w:rsidRDefault="005D593F" w:rsidP="005D59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</w:p>
        </w:tc>
      </w:tr>
      <w:tr w:rsidR="005D593F" w:rsidRPr="00D72334" w14:paraId="168A2B46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6D6" w14:textId="77777777" w:rsidR="005D593F" w:rsidRPr="00D72334" w:rsidRDefault="005D593F" w:rsidP="005D593F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B949" w14:textId="31DDD4B0" w:rsidR="005D593F" w:rsidRPr="00D72334" w:rsidRDefault="00E80BDF" w:rsidP="005D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128A" w14:textId="77777777" w:rsidR="005D593F" w:rsidRPr="00D72334" w:rsidRDefault="005D593F" w:rsidP="005D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CFC" w14:textId="77777777" w:rsidR="005D593F" w:rsidRPr="00F4552F" w:rsidRDefault="005D593F" w:rsidP="005D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black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DC1F" w14:textId="77777777" w:rsidR="005D593F" w:rsidRPr="00D72334" w:rsidRDefault="005D593F" w:rsidP="005D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3FC" w14:textId="38A687A5" w:rsidR="005D593F" w:rsidRPr="00D72334" w:rsidRDefault="00E80BDF" w:rsidP="005D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C4E" w14:textId="2AC5A2EA" w:rsidR="005D593F" w:rsidRPr="00D72334" w:rsidRDefault="005D593F" w:rsidP="005D5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0BDF" w:rsidRPr="00D72334" w14:paraId="10BCE09D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53A" w14:textId="77777777" w:rsidR="00E80BDF" w:rsidRPr="00E80BDF" w:rsidRDefault="00E80BDF" w:rsidP="00E80BDF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FC6" w14:textId="31183C71" w:rsidR="00E80BDF" w:rsidRP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045" w14:textId="77777777" w:rsidR="00E80BDF" w:rsidRP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C986" w14:textId="77777777" w:rsidR="00E80BDF" w:rsidRP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E4D" w14:textId="77777777" w:rsidR="00E80BDF" w:rsidRP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3EED" w14:textId="77777777" w:rsidR="00E80BDF" w:rsidRPr="005D593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D4C" w14:textId="7190C799" w:rsidR="00E80BDF" w:rsidRP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80BDF" w14:paraId="0703C635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9CC3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CE3" w14:textId="31BE5356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990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0C86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7E5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299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0684" w14:textId="53E8FE29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7B0F27A4" w14:textId="77777777" w:rsidTr="00E80BD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0F9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042" w14:textId="2B428ED8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C89D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F132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3EA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642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F74" w14:textId="2C4C7A0C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35577F17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8C1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66C" w14:textId="64DF4A38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43EC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3C8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1B2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372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530" w14:textId="5B1268C8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2CC28D22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6839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EDE" w14:textId="1C6220B5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D5F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3497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118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B42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032" w14:textId="08D300BF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61B0D0CD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B91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7D4" w14:textId="1F57432A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4CD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C92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D8C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1927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BE6" w14:textId="5149AB79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5B44E2C8" w14:textId="77777777" w:rsidTr="00E80BD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80A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33A" w14:textId="1939BBF2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1FA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1F7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7B2B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1973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3AE" w14:textId="598598A0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1916C344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1D0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CA0" w14:textId="7428F2B8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5DE7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06D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057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147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308" w14:textId="44063D20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692EE1FD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483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0E4" w14:textId="37506BB9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9B9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174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16A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68E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C3EB" w14:textId="13FA93AB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5F5CD337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C06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85A" w14:textId="4630CC39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3D3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928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5C3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DE8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8B3" w14:textId="030B183E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627DE9B6" w14:textId="77777777" w:rsidTr="00E80BD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D2B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B95" w14:textId="56DA1D9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F7A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7F9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E54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DAF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24F" w14:textId="30F57DA5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6EFB7271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33B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086E" w14:textId="75563B3C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E11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E4D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ECA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548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E1A" w14:textId="78026BFF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E80BDF" w14:paraId="5E17DCCC" w14:textId="77777777" w:rsidTr="00E80BDF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F54" w14:textId="77777777" w:rsidR="00E80BDF" w:rsidRDefault="00E80BDF" w:rsidP="00E80BDF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511C" w14:textId="30B2EA0A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cstheme="minorHAnsi"/>
              </w:rPr>
              <w:t xml:space="preserve">     1          2          3    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F9D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59A" w14:textId="77777777" w:rsidR="00E80BDF" w:rsidRPr="00F4552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E4B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C396" w14:textId="77777777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BC13" w14:textId="6C356781" w:rsidR="00E80BDF" w:rsidRDefault="00E80BDF" w:rsidP="00E8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16118CDC" w14:textId="6DA80103" w:rsidR="005D593F" w:rsidRDefault="005D593F" w:rsidP="005D593F">
      <w:pPr>
        <w:spacing w:after="0"/>
        <w:jc w:val="both"/>
      </w:pPr>
    </w:p>
    <w:p w14:paraId="4CB3F1B0" w14:textId="77777777" w:rsidR="00E80BDF" w:rsidRDefault="00E80BDF" w:rsidP="005D593F">
      <w:pPr>
        <w:spacing w:after="0"/>
        <w:jc w:val="both"/>
      </w:pPr>
    </w:p>
    <w:tbl>
      <w:tblPr>
        <w:tblStyle w:val="PlainTable3"/>
        <w:tblW w:w="9810" w:type="dxa"/>
        <w:tblInd w:w="-95" w:type="dxa"/>
        <w:tblLook w:val="06A0" w:firstRow="1" w:lastRow="0" w:firstColumn="1" w:lastColumn="0" w:noHBand="1" w:noVBand="1"/>
      </w:tblPr>
      <w:tblGrid>
        <w:gridCol w:w="1146"/>
        <w:gridCol w:w="1929"/>
        <w:gridCol w:w="1605"/>
        <w:gridCol w:w="270"/>
        <w:gridCol w:w="1350"/>
        <w:gridCol w:w="2250"/>
        <w:gridCol w:w="1260"/>
      </w:tblGrid>
      <w:tr w:rsidR="00C94119" w:rsidRPr="00D72334" w14:paraId="7CA9A662" w14:textId="77777777" w:rsidTr="002A6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04AFF3" w14:textId="77777777" w:rsidR="00C94119" w:rsidRPr="00D72334" w:rsidRDefault="00C94119" w:rsidP="002A65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DATE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DED46A" w14:textId="77777777" w:rsidR="00C94119" w:rsidRPr="00D72334" w:rsidRDefault="00C94119" w:rsidP="002A65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Equipment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87F03B" w14:textId="77777777" w:rsidR="00C94119" w:rsidRPr="00D72334" w:rsidRDefault="00C94119" w:rsidP="002A65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17B583" w14:textId="77777777" w:rsidR="00C94119" w:rsidRPr="00F4552F" w:rsidRDefault="00C94119" w:rsidP="002A65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9B57A0" w14:textId="77777777" w:rsidR="00C94119" w:rsidRPr="00D72334" w:rsidRDefault="00C94119" w:rsidP="002A65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7D963A" w14:textId="77777777" w:rsidR="00C94119" w:rsidRPr="00D72334" w:rsidRDefault="00C94119" w:rsidP="002A65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F907B6" w14:textId="77777777" w:rsidR="00C94119" w:rsidRPr="00D72334" w:rsidRDefault="00C94119" w:rsidP="002A65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User</w:t>
            </w:r>
          </w:p>
        </w:tc>
      </w:tr>
      <w:tr w:rsidR="00C94119" w:rsidRPr="00D72334" w14:paraId="47694F45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291" w14:textId="77777777" w:rsidR="00C94119" w:rsidRPr="00D72334" w:rsidRDefault="00C94119" w:rsidP="002A65D5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CFC" w14:textId="77777777" w:rsidR="00C94119" w:rsidRPr="00D72334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BDE2" w14:textId="77777777" w:rsidR="00C94119" w:rsidRPr="00D72334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C19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black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4CF" w14:textId="77777777" w:rsidR="00C94119" w:rsidRPr="00D72334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7FC" w14:textId="77777777" w:rsidR="00C94119" w:rsidRPr="00D72334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6FD" w14:textId="77777777" w:rsidR="00C94119" w:rsidRPr="00D72334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4119" w:rsidRPr="00D72334" w14:paraId="758F07D8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8B" w14:textId="77777777" w:rsidR="00C94119" w:rsidRPr="00E80BDF" w:rsidRDefault="00C94119" w:rsidP="002A65D5">
            <w:pPr>
              <w:rPr>
                <w:rFonts w:cstheme="minorHAnsi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356B" w14:textId="77777777" w:rsidR="00C94119" w:rsidRPr="00E80BD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E21" w14:textId="77777777" w:rsidR="00C94119" w:rsidRPr="00E80BD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40A" w14:textId="77777777" w:rsidR="00C94119" w:rsidRPr="00E80BD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469" w14:textId="77777777" w:rsidR="00C94119" w:rsidRPr="00E80BD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380" w14:textId="77777777" w:rsidR="00C94119" w:rsidRPr="005D593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39CC" w14:textId="77777777" w:rsidR="00C94119" w:rsidRPr="00E80BD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94119" w14:paraId="1BDA8F22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747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15E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44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F5C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C84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39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D80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2EDE5CC3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CFE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440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2A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C11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D83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D0E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35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6F99C6C0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4DE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BD3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49D1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A6F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76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759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301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2121CC40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856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D5D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DE7A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FCF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89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B9A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A81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5014BE30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E5F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20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7C3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1FE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20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98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05E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42E1432C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21B0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624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EA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A664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879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466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9B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7D9D65D5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035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8733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701D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867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6899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5F9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CF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347EAF17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59E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DFA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C6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36F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7A6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76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A3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7A014919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4C7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4D0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667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B44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E1D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A81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F60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5BDED36B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4D21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A70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E2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FAD8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31D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6CA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28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3BA95856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28E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D87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9D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414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BD3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174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D3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1A38FB22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BE6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C8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F69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AF76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66D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DE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155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37127015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E3D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73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230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E642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66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BE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8D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72CC1C74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B8C2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03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48A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217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96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F7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E43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169047B3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1C2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D7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A36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B25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6C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B90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7CD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359101C2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F31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F8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20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514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504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F7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7B3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611B2E34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17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D551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6E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89AF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E17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C89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6DF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5704B4DB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EE2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6D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D5C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FAA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685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63D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54B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208BFCD5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400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A29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1E4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05B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4585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D94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D9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17609759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558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321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A83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644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026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CA7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3D6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0148CDB2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0FC0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FE70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BF51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BD9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102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704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D66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C94119" w14:paraId="4296090A" w14:textId="77777777" w:rsidTr="002A65D5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DEC2" w14:textId="77777777" w:rsidR="00C94119" w:rsidRDefault="00C94119" w:rsidP="002A65D5">
            <w:pPr>
              <w:rPr>
                <w:sz w:val="40"/>
                <w:szCs w:val="4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20E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F67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4B8" w14:textId="77777777" w:rsidR="00C94119" w:rsidRPr="00F4552F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highlight w:val="blac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308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46A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FC0" w14:textId="77777777" w:rsidR="00C94119" w:rsidRDefault="00C94119" w:rsidP="002A6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14:paraId="27CA14D9" w14:textId="1531CE08" w:rsidR="00D66E08" w:rsidRPr="00D66E08" w:rsidRDefault="00D66E08" w:rsidP="00C94119">
      <w:pPr>
        <w:spacing w:after="0"/>
        <w:jc w:val="both"/>
      </w:pPr>
    </w:p>
    <w:sectPr w:rsidR="00D66E08" w:rsidRPr="00D66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8D24" w14:textId="77777777" w:rsidR="00D66E08" w:rsidRDefault="00D66E08" w:rsidP="00D66E08">
      <w:pPr>
        <w:spacing w:after="0" w:line="240" w:lineRule="auto"/>
      </w:pPr>
      <w:r>
        <w:separator/>
      </w:r>
    </w:p>
  </w:endnote>
  <w:endnote w:type="continuationSeparator" w:id="0">
    <w:p w14:paraId="4FEE42A8" w14:textId="77777777" w:rsidR="00D66E08" w:rsidRDefault="00D66E08" w:rsidP="00D6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FF8F" w14:textId="77777777" w:rsidR="005B48F4" w:rsidRDefault="005B4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ADA05" w14:textId="6DD9CB69" w:rsidR="005B48F4" w:rsidRDefault="005B48F4" w:rsidP="005B48F4">
    <w:pPr>
      <w:pStyle w:val="Footer"/>
      <w:jc w:val="right"/>
    </w:pPr>
    <w:r>
      <w:t xml:space="preserve">IACUC </w:t>
    </w:r>
    <w:r w:rsidR="001D6F25">
      <w:t>approval</w:t>
    </w:r>
    <w:r>
      <w:t xml:space="preserve"> 05.</w:t>
    </w:r>
    <w:r w:rsidR="001D6F25">
      <w:t>13.2024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0BBA" w14:textId="77777777" w:rsidR="005B48F4" w:rsidRDefault="005B4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0A38" w14:textId="77777777" w:rsidR="00D66E08" w:rsidRDefault="00D66E08" w:rsidP="00D66E08">
      <w:pPr>
        <w:spacing w:after="0" w:line="240" w:lineRule="auto"/>
      </w:pPr>
      <w:r>
        <w:separator/>
      </w:r>
    </w:p>
  </w:footnote>
  <w:footnote w:type="continuationSeparator" w:id="0">
    <w:p w14:paraId="1A48E2F9" w14:textId="77777777" w:rsidR="00D66E08" w:rsidRDefault="00D66E08" w:rsidP="00D6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D8B2" w14:textId="77777777" w:rsidR="005B48F4" w:rsidRDefault="005B4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E3FC" w14:textId="5D8F6500" w:rsidR="00D66E08" w:rsidRPr="00F4552F" w:rsidRDefault="00D66E08" w:rsidP="00D66E08">
    <w:pPr>
      <w:pStyle w:val="Header"/>
      <w:jc w:val="center"/>
      <w:rPr>
        <w:sz w:val="44"/>
        <w:szCs w:val="44"/>
      </w:rPr>
    </w:pPr>
    <w:r w:rsidRPr="00F4552F">
      <w:rPr>
        <w:sz w:val="44"/>
        <w:szCs w:val="44"/>
      </w:rPr>
      <w:t>Equipment Cleaning SOP and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EE63" w14:textId="77777777" w:rsidR="005B48F4" w:rsidRDefault="005B4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F69"/>
    <w:multiLevelType w:val="hybridMultilevel"/>
    <w:tmpl w:val="AA841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F0F3D"/>
    <w:multiLevelType w:val="hybridMultilevel"/>
    <w:tmpl w:val="A88C8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5157252">
    <w:abstractNumId w:val="1"/>
  </w:num>
  <w:num w:numId="2" w16cid:durableId="51091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08"/>
    <w:rsid w:val="000C2BC8"/>
    <w:rsid w:val="001D6F25"/>
    <w:rsid w:val="0023481A"/>
    <w:rsid w:val="00466A57"/>
    <w:rsid w:val="00534791"/>
    <w:rsid w:val="005B48F4"/>
    <w:rsid w:val="005D593F"/>
    <w:rsid w:val="007C0270"/>
    <w:rsid w:val="009415CF"/>
    <w:rsid w:val="00C94119"/>
    <w:rsid w:val="00D66E08"/>
    <w:rsid w:val="00E80BDF"/>
    <w:rsid w:val="00F4552F"/>
    <w:rsid w:val="00F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6660E"/>
  <w15:chartTrackingRefBased/>
  <w15:docId w15:val="{0C2E0A11-591C-4F03-9746-B7001DBC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E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E08"/>
  </w:style>
  <w:style w:type="paragraph" w:styleId="Footer">
    <w:name w:val="footer"/>
    <w:basedOn w:val="Normal"/>
    <w:link w:val="FooterChar"/>
    <w:uiPriority w:val="99"/>
    <w:unhideWhenUsed/>
    <w:rsid w:val="00D6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E08"/>
  </w:style>
  <w:style w:type="table" w:styleId="PlainTable3">
    <w:name w:val="Plain Table 3"/>
    <w:basedOn w:val="TableNormal"/>
    <w:uiPriority w:val="43"/>
    <w:rsid w:val="005D593F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6631-C1A3-47FD-8A83-13D4A4BC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Manuel, Chris</dc:creator>
  <cp:keywords/>
  <dc:description/>
  <cp:lastModifiedBy>Richardson, Laura</cp:lastModifiedBy>
  <cp:revision>2</cp:revision>
  <dcterms:created xsi:type="dcterms:W3CDTF">2024-09-13T18:39:00Z</dcterms:created>
  <dcterms:modified xsi:type="dcterms:W3CDTF">2024-09-13T18:39:00Z</dcterms:modified>
</cp:coreProperties>
</file>