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759356" w14:textId="77777777" w:rsidR="009F3EB8" w:rsidRPr="009F3EB8" w:rsidRDefault="009F3EB8" w:rsidP="009F3EB8">
      <w:pPr>
        <w:tabs>
          <w:tab w:val="left" w:pos="7725"/>
        </w:tabs>
        <w:jc w:val="center"/>
        <w:rPr>
          <w:rFonts w:eastAsia="Calibri" w:cs="Times New Roman"/>
          <w:b/>
          <w:sz w:val="76"/>
          <w:szCs w:val="76"/>
        </w:rPr>
      </w:pPr>
      <w:r w:rsidRPr="009F3EB8">
        <w:rPr>
          <w:rFonts w:eastAsia="Calibri" w:cs="Times New Roman"/>
          <w:b/>
          <w:sz w:val="76"/>
          <w:szCs w:val="76"/>
        </w:rPr>
        <w:t xml:space="preserve">Regulated Medical Waste </w:t>
      </w:r>
    </w:p>
    <w:p w14:paraId="06A212ED" w14:textId="77777777" w:rsidR="009F3EB8" w:rsidRPr="009F3EB8" w:rsidRDefault="009F3EB8" w:rsidP="009F3EB8">
      <w:pPr>
        <w:jc w:val="center"/>
        <w:rPr>
          <w:sz w:val="76"/>
          <w:szCs w:val="76"/>
        </w:rPr>
      </w:pPr>
      <w:r w:rsidRPr="009F3EB8">
        <w:rPr>
          <w:rFonts w:eastAsia="Calibri" w:cs="Times New Roman"/>
          <w:b/>
          <w:sz w:val="76"/>
          <w:szCs w:val="76"/>
        </w:rPr>
        <w:t>Management Plan</w:t>
      </w:r>
    </w:p>
    <w:p w14:paraId="12BCC8EB" w14:textId="77777777" w:rsidR="009F3EB8" w:rsidRPr="009F3EB8" w:rsidRDefault="000A525A" w:rsidP="009F3EB8">
      <w:pPr>
        <w:jc w:val="center"/>
        <w:rPr>
          <w:sz w:val="40"/>
        </w:rPr>
      </w:pPr>
      <w:r>
        <w:rPr>
          <w:sz w:val="40"/>
        </w:rPr>
        <w:t>August 2019</w:t>
      </w:r>
    </w:p>
    <w:p w14:paraId="6F74A966" w14:textId="77777777" w:rsidR="009F3EB8" w:rsidRDefault="009F3EB8" w:rsidP="009F3EB8">
      <w:pPr>
        <w:jc w:val="center"/>
      </w:pPr>
    </w:p>
    <w:p w14:paraId="69939993" w14:textId="77777777" w:rsidR="00F5086B" w:rsidRDefault="00F5086B" w:rsidP="009F3EB8">
      <w:pPr>
        <w:jc w:val="center"/>
      </w:pPr>
    </w:p>
    <w:p w14:paraId="5E778F6A" w14:textId="77777777" w:rsidR="009F3EB8" w:rsidRDefault="00F5086B" w:rsidP="009F3EB8">
      <w:pPr>
        <w:jc w:val="center"/>
      </w:pPr>
      <w:r>
        <w:rPr>
          <w:noProof/>
        </w:rPr>
        <w:drawing>
          <wp:anchor distT="0" distB="0" distL="114300" distR="114300" simplePos="0" relativeHeight="251661312" behindDoc="0" locked="0" layoutInCell="1" allowOverlap="1" wp14:anchorId="30E64BD8" wp14:editId="0DF8700B">
            <wp:simplePos x="0" y="0"/>
            <wp:positionH relativeFrom="margin">
              <wp:align>center</wp:align>
            </wp:positionH>
            <wp:positionV relativeFrom="paragraph">
              <wp:posOffset>6350</wp:posOffset>
            </wp:positionV>
            <wp:extent cx="2778760" cy="2778760"/>
            <wp:effectExtent l="0" t="0" r="2540" b="2540"/>
            <wp:wrapNone/>
            <wp:docPr id="192" name="Picture 192" descr="Image result for bio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ohazard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8760" cy="277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5CEBE" w14:textId="77777777" w:rsidR="009F3EB8" w:rsidRDefault="009F3EB8" w:rsidP="009F3EB8">
      <w:pPr>
        <w:jc w:val="center"/>
      </w:pPr>
    </w:p>
    <w:p w14:paraId="5E9924D1" w14:textId="77777777" w:rsidR="009F3EB8" w:rsidRDefault="009F3EB8" w:rsidP="009F3EB8">
      <w:pPr>
        <w:jc w:val="center"/>
      </w:pPr>
    </w:p>
    <w:p w14:paraId="34263EF1" w14:textId="77777777" w:rsidR="009F3EB8" w:rsidRDefault="009F3EB8" w:rsidP="009F3EB8">
      <w:pPr>
        <w:jc w:val="center"/>
      </w:pPr>
    </w:p>
    <w:p w14:paraId="3A49754C" w14:textId="77777777" w:rsidR="009F3EB8" w:rsidRDefault="009F3EB8" w:rsidP="009F3EB8">
      <w:pPr>
        <w:jc w:val="center"/>
      </w:pPr>
    </w:p>
    <w:p w14:paraId="2F25C4F8" w14:textId="77777777" w:rsidR="009F3EB8" w:rsidRDefault="009F3EB8" w:rsidP="009F3EB8">
      <w:pPr>
        <w:jc w:val="center"/>
      </w:pPr>
    </w:p>
    <w:p w14:paraId="57022832" w14:textId="77777777" w:rsidR="009F3EB8" w:rsidRDefault="009F3EB8" w:rsidP="009F3EB8">
      <w:pPr>
        <w:jc w:val="center"/>
      </w:pPr>
    </w:p>
    <w:p w14:paraId="08CCF8A8" w14:textId="77777777" w:rsidR="009F3EB8" w:rsidRDefault="009F3EB8" w:rsidP="009F3EB8">
      <w:pPr>
        <w:jc w:val="center"/>
      </w:pPr>
    </w:p>
    <w:p w14:paraId="3A6C0D7D" w14:textId="77777777" w:rsidR="009F3EB8" w:rsidRDefault="009F3EB8" w:rsidP="009F3EB8">
      <w:pPr>
        <w:jc w:val="center"/>
      </w:pPr>
    </w:p>
    <w:p w14:paraId="5E4E40B0" w14:textId="77777777" w:rsidR="009F3EB8" w:rsidRDefault="009F3EB8" w:rsidP="009F3EB8">
      <w:pPr>
        <w:jc w:val="center"/>
      </w:pPr>
    </w:p>
    <w:p w14:paraId="7B147654" w14:textId="77777777" w:rsidR="009F3EB8" w:rsidRDefault="009F3EB8" w:rsidP="009F3EB8">
      <w:pPr>
        <w:jc w:val="center"/>
      </w:pPr>
    </w:p>
    <w:p w14:paraId="5B0C5EEA" w14:textId="77777777" w:rsidR="009F3EB8" w:rsidRDefault="009F3EB8" w:rsidP="009F3EB8">
      <w:pPr>
        <w:jc w:val="center"/>
      </w:pPr>
    </w:p>
    <w:p w14:paraId="04A20E27" w14:textId="77777777" w:rsidR="009F3EB8" w:rsidRDefault="009F3EB8" w:rsidP="009F3EB8">
      <w:pPr>
        <w:jc w:val="center"/>
      </w:pPr>
    </w:p>
    <w:p w14:paraId="5805AB29" w14:textId="77777777" w:rsidR="009F3EB8" w:rsidRDefault="009F3EB8" w:rsidP="009F3EB8">
      <w:pPr>
        <w:jc w:val="center"/>
      </w:pPr>
    </w:p>
    <w:p w14:paraId="6C841830" w14:textId="77777777" w:rsidR="009F3EB8" w:rsidRDefault="009F3EB8" w:rsidP="009F3EB8">
      <w:pPr>
        <w:jc w:val="center"/>
      </w:pPr>
    </w:p>
    <w:p w14:paraId="22A0D08A" w14:textId="77777777" w:rsidR="009F3EB8" w:rsidRDefault="009F3EB8" w:rsidP="009F3EB8">
      <w:pPr>
        <w:jc w:val="center"/>
      </w:pPr>
    </w:p>
    <w:p w14:paraId="0E6D1594" w14:textId="77777777" w:rsidR="009F3EB8" w:rsidRDefault="009F3EB8" w:rsidP="009F3EB8">
      <w:pPr>
        <w:jc w:val="center"/>
      </w:pPr>
      <w:r>
        <w:rPr>
          <w:noProof/>
        </w:rPr>
        <w:drawing>
          <wp:anchor distT="0" distB="0" distL="114300" distR="114300" simplePos="0" relativeHeight="251663360" behindDoc="0" locked="0" layoutInCell="1" allowOverlap="1" wp14:anchorId="0EEF0FEB" wp14:editId="04426D83">
            <wp:simplePos x="0" y="0"/>
            <wp:positionH relativeFrom="margin">
              <wp:align>center</wp:align>
            </wp:positionH>
            <wp:positionV relativeFrom="margin">
              <wp:posOffset>6766560</wp:posOffset>
            </wp:positionV>
            <wp:extent cx="6400800" cy="11442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 EHS horiz black.png"/>
                    <pic:cNvPicPr/>
                  </pic:nvPicPr>
                  <pic:blipFill>
                    <a:blip r:embed="rId8">
                      <a:extLst>
                        <a:ext uri="{28A0092B-C50C-407E-A947-70E740481C1C}">
                          <a14:useLocalDpi xmlns:a14="http://schemas.microsoft.com/office/drawing/2010/main" val="0"/>
                        </a:ext>
                      </a:extLst>
                    </a:blip>
                    <a:stretch>
                      <a:fillRect/>
                    </a:stretch>
                  </pic:blipFill>
                  <pic:spPr>
                    <a:xfrm>
                      <a:off x="0" y="0"/>
                      <a:ext cx="6400800" cy="1144270"/>
                    </a:xfrm>
                    <a:prstGeom prst="rect">
                      <a:avLst/>
                    </a:prstGeom>
                  </pic:spPr>
                </pic:pic>
              </a:graphicData>
            </a:graphic>
            <wp14:sizeRelH relativeFrom="margin">
              <wp14:pctWidth>0</wp14:pctWidth>
            </wp14:sizeRelH>
            <wp14:sizeRelV relativeFrom="margin">
              <wp14:pctHeight>0</wp14:pctHeight>
            </wp14:sizeRelV>
          </wp:anchor>
        </w:drawing>
      </w:r>
    </w:p>
    <w:p w14:paraId="09E18145" w14:textId="77777777" w:rsidR="009F3EB8" w:rsidRDefault="009F3EB8" w:rsidP="009F3EB8">
      <w:pPr>
        <w:jc w:val="center"/>
      </w:pPr>
    </w:p>
    <w:p w14:paraId="2B28F7E1" w14:textId="77777777" w:rsidR="009F3EB8" w:rsidRDefault="009F3EB8" w:rsidP="009F3EB8">
      <w:pPr>
        <w:jc w:val="center"/>
      </w:pPr>
    </w:p>
    <w:p w14:paraId="5DBA34F9" w14:textId="77777777" w:rsidR="00473CCE" w:rsidRDefault="00473CCE" w:rsidP="00F067B6"/>
    <w:p w14:paraId="4B8F242D" w14:textId="77777777" w:rsidR="00473CCE" w:rsidRDefault="00473CCE" w:rsidP="00473CCE"/>
    <w:p w14:paraId="4D6BA584" w14:textId="77777777" w:rsidR="00F067B6" w:rsidRPr="00473CCE" w:rsidRDefault="00F067B6" w:rsidP="00473CCE">
      <w:pPr>
        <w:sectPr w:rsidR="00F067B6" w:rsidRPr="00473CCE" w:rsidSect="00F067B6">
          <w:pgSz w:w="12240" w:h="15840"/>
          <w:pgMar w:top="1440" w:right="1080" w:bottom="1008" w:left="1080" w:header="720" w:footer="720" w:gutter="0"/>
          <w:cols w:space="720"/>
          <w:docGrid w:linePitch="360"/>
        </w:sectPr>
      </w:pPr>
    </w:p>
    <w:p w14:paraId="35B9AA9F" w14:textId="77777777" w:rsidR="00777A27" w:rsidRPr="000C0D52" w:rsidRDefault="00875422" w:rsidP="00517737">
      <w:pPr>
        <w:pStyle w:val="ListParagraph"/>
        <w:numPr>
          <w:ilvl w:val="0"/>
          <w:numId w:val="2"/>
        </w:numPr>
        <w:spacing w:after="120" w:line="276" w:lineRule="auto"/>
        <w:ind w:left="450" w:hanging="450"/>
        <w:contextualSpacing w:val="0"/>
        <w:jc w:val="both"/>
        <w:rPr>
          <w:szCs w:val="22"/>
        </w:rPr>
      </w:pPr>
      <w:r w:rsidRPr="000C0D52">
        <w:rPr>
          <w:szCs w:val="22"/>
        </w:rPr>
        <w:lastRenderedPageBreak/>
        <w:t>Introduction</w:t>
      </w:r>
    </w:p>
    <w:p w14:paraId="2ED35E4B" w14:textId="77777777" w:rsidR="00875422" w:rsidRPr="000C0D52" w:rsidRDefault="00875422" w:rsidP="00517737">
      <w:pPr>
        <w:pStyle w:val="ListParagraph"/>
        <w:numPr>
          <w:ilvl w:val="0"/>
          <w:numId w:val="3"/>
        </w:numPr>
        <w:spacing w:line="276" w:lineRule="auto"/>
        <w:ind w:left="1170" w:hanging="450"/>
        <w:contextualSpacing w:val="0"/>
        <w:jc w:val="both"/>
        <w:rPr>
          <w:szCs w:val="22"/>
        </w:rPr>
      </w:pPr>
      <w:r w:rsidRPr="000C0D52">
        <w:rPr>
          <w:szCs w:val="22"/>
        </w:rPr>
        <w:t>Purpose</w:t>
      </w:r>
    </w:p>
    <w:p w14:paraId="7DD5367D" w14:textId="66C59977" w:rsidR="00875422" w:rsidRPr="000C0D52" w:rsidRDefault="00875422" w:rsidP="00B908F2">
      <w:pPr>
        <w:pStyle w:val="ListParagraph"/>
        <w:spacing w:line="276" w:lineRule="auto"/>
        <w:ind w:left="1170"/>
        <w:contextualSpacing w:val="0"/>
        <w:jc w:val="both"/>
        <w:rPr>
          <w:szCs w:val="22"/>
        </w:rPr>
      </w:pPr>
      <w:r w:rsidRPr="000C0D52">
        <w:rPr>
          <w:szCs w:val="22"/>
        </w:rPr>
        <w:t xml:space="preserve">The purpose of this document is to present procedures for compliance with federal, state of Colorado, and local laws and regulations, as they apply to regulated medical wastes (RMW). This </w:t>
      </w:r>
      <w:r w:rsidR="009F158C" w:rsidRPr="000C0D52">
        <w:rPr>
          <w:szCs w:val="22"/>
        </w:rPr>
        <w:t xml:space="preserve">plan was developed in accordance with </w:t>
      </w:r>
      <w:r w:rsidRPr="000C0D52">
        <w:rPr>
          <w:szCs w:val="22"/>
        </w:rPr>
        <w:t>federal standards such as the US Occupational Safety and Health Administration (OSHA) Bloodborne Pathogens Standards, 29 CFR 1910 1030 and/or US Department of Transportation (</w:t>
      </w:r>
      <w:r w:rsidR="000A377C" w:rsidRPr="000C0D52">
        <w:rPr>
          <w:szCs w:val="22"/>
        </w:rPr>
        <w:t>US</w:t>
      </w:r>
      <w:r w:rsidRPr="000C0D52">
        <w:rPr>
          <w:szCs w:val="22"/>
        </w:rPr>
        <w:t>DOT) Division 6.2 Infectious Substances (49 CFR Parts 171-180) containment and labeling requirements, and Colorado standards such as Colorado Revised Statutes (CRS) 25-15-401 407 and 6 Code of Colorado Regulations (CCR) 1007-2, Section 13.</w:t>
      </w:r>
    </w:p>
    <w:p w14:paraId="7798520B" w14:textId="77777777" w:rsidR="00875422" w:rsidRPr="000C0D52" w:rsidRDefault="00875422" w:rsidP="00517737">
      <w:pPr>
        <w:pStyle w:val="ListParagraph"/>
        <w:numPr>
          <w:ilvl w:val="0"/>
          <w:numId w:val="3"/>
        </w:numPr>
        <w:spacing w:line="276" w:lineRule="auto"/>
        <w:ind w:left="1170" w:hanging="450"/>
        <w:contextualSpacing w:val="0"/>
        <w:jc w:val="both"/>
        <w:rPr>
          <w:szCs w:val="22"/>
        </w:rPr>
      </w:pPr>
      <w:r w:rsidRPr="000C0D52">
        <w:rPr>
          <w:szCs w:val="22"/>
        </w:rPr>
        <w:t>Definition of Regulatory Medical Waste</w:t>
      </w:r>
    </w:p>
    <w:p w14:paraId="29905AEC" w14:textId="77777777" w:rsidR="00875422" w:rsidRPr="000C0D52" w:rsidRDefault="00875422" w:rsidP="00B908F2">
      <w:pPr>
        <w:pStyle w:val="ListParagraph"/>
        <w:spacing w:line="276" w:lineRule="auto"/>
        <w:ind w:left="1170"/>
        <w:jc w:val="both"/>
        <w:rPr>
          <w:szCs w:val="22"/>
        </w:rPr>
      </w:pPr>
      <w:r w:rsidRPr="000C0D52">
        <w:rPr>
          <w:szCs w:val="22"/>
        </w:rPr>
        <w:t>By Environmental Protection Agency (EPA) definition, RMW have the potential to transmit infection, and/or properties of toxicity, and/or low-level radioactivity. The state designates RMW as waste generated from the diagnosis, treatment or immunization of humans or animals, and/or waste generated by research associated with studies of infectious of other diseases, or in production and testing of biologicals. Recombinant DNA, or synthetic nucleic acid molecules and materials, are also included in the category. RMW does not include hazardous chemical waste or any household waste.</w:t>
      </w:r>
    </w:p>
    <w:p w14:paraId="21FCCB01" w14:textId="77777777" w:rsidR="00875422" w:rsidRPr="000C0D52" w:rsidRDefault="00875422" w:rsidP="00B908F2">
      <w:pPr>
        <w:pStyle w:val="ListParagraph"/>
        <w:spacing w:before="240" w:line="276" w:lineRule="auto"/>
        <w:ind w:left="1170"/>
        <w:contextualSpacing w:val="0"/>
        <w:jc w:val="both"/>
        <w:rPr>
          <w:szCs w:val="22"/>
        </w:rPr>
      </w:pPr>
      <w:r w:rsidRPr="000C0D52">
        <w:rPr>
          <w:szCs w:val="22"/>
        </w:rPr>
        <w:t xml:space="preserve">For shipping and transport purposes, RMW is assigned the </w:t>
      </w:r>
      <w:r w:rsidR="000A377C" w:rsidRPr="000C0D52">
        <w:rPr>
          <w:szCs w:val="22"/>
        </w:rPr>
        <w:t>US</w:t>
      </w:r>
      <w:r w:rsidRPr="000C0D52">
        <w:rPr>
          <w:szCs w:val="22"/>
        </w:rPr>
        <w:t xml:space="preserve">DOT identification number UN 3291, which must appear on the </w:t>
      </w:r>
      <w:r w:rsidR="000A377C" w:rsidRPr="000C0D52">
        <w:rPr>
          <w:szCs w:val="22"/>
        </w:rPr>
        <w:t>US</w:t>
      </w:r>
      <w:r w:rsidRPr="000C0D52">
        <w:rPr>
          <w:szCs w:val="22"/>
        </w:rPr>
        <w:t>DOT compliant packaging, and on the manifest for transport.</w:t>
      </w:r>
    </w:p>
    <w:p w14:paraId="7A04B2D6" w14:textId="77777777" w:rsidR="00F81A00" w:rsidRPr="000C0D52" w:rsidRDefault="00F81A00" w:rsidP="00517737">
      <w:pPr>
        <w:pStyle w:val="ListParagraph"/>
        <w:numPr>
          <w:ilvl w:val="0"/>
          <w:numId w:val="2"/>
        </w:numPr>
        <w:spacing w:line="276" w:lineRule="auto"/>
        <w:ind w:left="450" w:hanging="450"/>
        <w:contextualSpacing w:val="0"/>
        <w:jc w:val="both"/>
        <w:rPr>
          <w:szCs w:val="22"/>
        </w:rPr>
      </w:pPr>
      <w:r w:rsidRPr="000C0D52">
        <w:rPr>
          <w:szCs w:val="22"/>
        </w:rPr>
        <w:t xml:space="preserve">Roles and Responsibilities </w:t>
      </w:r>
    </w:p>
    <w:p w14:paraId="214DB4E7" w14:textId="77777777" w:rsidR="00F81A00" w:rsidRPr="000C0D52" w:rsidRDefault="00F81A00" w:rsidP="00517737">
      <w:pPr>
        <w:pStyle w:val="ListParagraph"/>
        <w:numPr>
          <w:ilvl w:val="0"/>
          <w:numId w:val="4"/>
        </w:numPr>
        <w:spacing w:line="276" w:lineRule="auto"/>
        <w:ind w:left="1170" w:hanging="450"/>
        <w:contextualSpacing w:val="0"/>
        <w:jc w:val="both"/>
        <w:rPr>
          <w:szCs w:val="22"/>
        </w:rPr>
      </w:pPr>
      <w:r w:rsidRPr="000C0D52">
        <w:rPr>
          <w:szCs w:val="22"/>
        </w:rPr>
        <w:t>University of Colorado</w:t>
      </w:r>
    </w:p>
    <w:p w14:paraId="3D21D0D1" w14:textId="77777777" w:rsidR="00F81A00" w:rsidRPr="000C0D52" w:rsidRDefault="00F81A00" w:rsidP="00B908F2">
      <w:pPr>
        <w:pStyle w:val="ListParagraph"/>
        <w:spacing w:line="276" w:lineRule="auto"/>
        <w:ind w:left="1170"/>
        <w:contextualSpacing w:val="0"/>
        <w:jc w:val="both"/>
        <w:rPr>
          <w:szCs w:val="22"/>
        </w:rPr>
      </w:pPr>
      <w:r w:rsidRPr="000C0D52">
        <w:rPr>
          <w:szCs w:val="22"/>
        </w:rPr>
        <w:t>The administrators of the University of Colorado system and of the University of Colorado Denver | Anschutz Medical Campus (hereafter, the university) are committed to protecting the environment, and the health and safety of its students, faculty, staff, and the general public in the conduct of all research, clinical and academic en</w:t>
      </w:r>
      <w:r w:rsidR="00F85FF9" w:rsidRPr="000C0D52">
        <w:rPr>
          <w:szCs w:val="22"/>
        </w:rPr>
        <w:t>dea</w:t>
      </w:r>
      <w:r w:rsidRPr="000C0D52">
        <w:rPr>
          <w:szCs w:val="22"/>
        </w:rPr>
        <w:t>vors. (Administrative Policy State 2027 from the CU President, “Commitment to Safety” from the Vice Chancellor for Research, CU Denver | Anschutz). The Regulated Medical Waste Management Plan, (hereafter, the “Plan”) specifies how the university operations that generate RMW will comply with applicable safety, health and environmental regulations for such wastes.</w:t>
      </w:r>
    </w:p>
    <w:p w14:paraId="5554C607" w14:textId="77777777" w:rsidR="00F81A00" w:rsidRPr="000C0D52" w:rsidRDefault="00F81A00" w:rsidP="00517737">
      <w:pPr>
        <w:pStyle w:val="ListParagraph"/>
        <w:numPr>
          <w:ilvl w:val="0"/>
          <w:numId w:val="5"/>
        </w:numPr>
        <w:spacing w:line="276" w:lineRule="auto"/>
        <w:ind w:left="1170" w:hanging="450"/>
        <w:contextualSpacing w:val="0"/>
        <w:jc w:val="both"/>
        <w:rPr>
          <w:szCs w:val="22"/>
        </w:rPr>
      </w:pPr>
      <w:r w:rsidRPr="000C0D52">
        <w:rPr>
          <w:szCs w:val="22"/>
        </w:rPr>
        <w:t>Environmental Health &amp; Safety</w:t>
      </w:r>
    </w:p>
    <w:p w14:paraId="303DEE29" w14:textId="459D5959" w:rsidR="00F81A00" w:rsidRPr="000C0D52" w:rsidRDefault="00F81A00" w:rsidP="00B908F2">
      <w:pPr>
        <w:pStyle w:val="ListParagraph"/>
        <w:spacing w:line="276" w:lineRule="auto"/>
        <w:ind w:left="1170"/>
        <w:contextualSpacing w:val="0"/>
        <w:jc w:val="both"/>
        <w:rPr>
          <w:szCs w:val="22"/>
        </w:rPr>
      </w:pPr>
      <w:r w:rsidRPr="000C0D52">
        <w:rPr>
          <w:szCs w:val="22"/>
        </w:rPr>
        <w:t xml:space="preserve">The department of Environmental Health &amp; Safety (EHS) is the university’s designee to </w:t>
      </w:r>
      <w:r w:rsidR="009F158C" w:rsidRPr="000C0D52">
        <w:rPr>
          <w:szCs w:val="22"/>
        </w:rPr>
        <w:t xml:space="preserve">support </w:t>
      </w:r>
      <w:r w:rsidRPr="000C0D52">
        <w:rPr>
          <w:szCs w:val="22"/>
        </w:rPr>
        <w:t>compliance with university policies, and federal, state, and local regulations and laws regarding the segregation, handling and disposal of RMW.</w:t>
      </w:r>
    </w:p>
    <w:p w14:paraId="52E658C9" w14:textId="77777777" w:rsidR="00F81A00" w:rsidRPr="000C0D52" w:rsidRDefault="00F81A00" w:rsidP="00517737">
      <w:pPr>
        <w:pStyle w:val="ListParagraph"/>
        <w:numPr>
          <w:ilvl w:val="0"/>
          <w:numId w:val="3"/>
        </w:numPr>
        <w:spacing w:line="276" w:lineRule="auto"/>
        <w:ind w:left="1170" w:hanging="450"/>
        <w:contextualSpacing w:val="0"/>
        <w:jc w:val="both"/>
        <w:rPr>
          <w:szCs w:val="22"/>
        </w:rPr>
      </w:pPr>
      <w:r w:rsidRPr="000C0D52">
        <w:rPr>
          <w:szCs w:val="22"/>
        </w:rPr>
        <w:t>Biological Safety</w:t>
      </w:r>
    </w:p>
    <w:p w14:paraId="69E8F234" w14:textId="77777777" w:rsidR="00B908F2" w:rsidRPr="000C0D52" w:rsidRDefault="00F81A00" w:rsidP="00B908F2">
      <w:pPr>
        <w:pStyle w:val="ListParagraph"/>
        <w:spacing w:line="276" w:lineRule="auto"/>
        <w:ind w:left="1170"/>
        <w:contextualSpacing w:val="0"/>
        <w:jc w:val="both"/>
        <w:rPr>
          <w:szCs w:val="22"/>
        </w:rPr>
      </w:pPr>
      <w:r w:rsidRPr="000C0D52">
        <w:rPr>
          <w:szCs w:val="22"/>
        </w:rPr>
        <w:t>The EHS Biological Safety division administers this program in compliance with all applicable laws, regulations and policies.</w:t>
      </w:r>
    </w:p>
    <w:p w14:paraId="28A0B745" w14:textId="77777777" w:rsidR="00B908F2" w:rsidRPr="000C0D52" w:rsidRDefault="00B908F2" w:rsidP="00B908F2">
      <w:pPr>
        <w:pStyle w:val="ListParagraph"/>
        <w:spacing w:line="276" w:lineRule="auto"/>
        <w:ind w:left="1170"/>
        <w:contextualSpacing w:val="0"/>
        <w:jc w:val="both"/>
        <w:rPr>
          <w:szCs w:val="22"/>
        </w:rPr>
      </w:pPr>
    </w:p>
    <w:p w14:paraId="38A387A4" w14:textId="77777777" w:rsidR="00F81A00" w:rsidRPr="000C0D52" w:rsidRDefault="00F81A00" w:rsidP="00517737">
      <w:pPr>
        <w:pStyle w:val="ListParagraph"/>
        <w:numPr>
          <w:ilvl w:val="0"/>
          <w:numId w:val="3"/>
        </w:numPr>
        <w:spacing w:line="276" w:lineRule="auto"/>
        <w:ind w:left="1170" w:hanging="450"/>
        <w:contextualSpacing w:val="0"/>
        <w:jc w:val="both"/>
        <w:rPr>
          <w:szCs w:val="22"/>
        </w:rPr>
      </w:pPr>
      <w:r w:rsidRPr="000C0D52">
        <w:rPr>
          <w:szCs w:val="22"/>
        </w:rPr>
        <w:lastRenderedPageBreak/>
        <w:t>Biological Safety Officer</w:t>
      </w:r>
    </w:p>
    <w:p w14:paraId="7497738B" w14:textId="77777777" w:rsidR="00F81A00" w:rsidRPr="000C0D52" w:rsidRDefault="00F81A00" w:rsidP="00B908F2">
      <w:pPr>
        <w:pStyle w:val="ListParagraph"/>
        <w:spacing w:line="276" w:lineRule="auto"/>
        <w:ind w:left="1170"/>
        <w:contextualSpacing w:val="0"/>
        <w:jc w:val="both"/>
        <w:rPr>
          <w:szCs w:val="22"/>
        </w:rPr>
      </w:pPr>
      <w:r w:rsidRPr="000C0D52">
        <w:rPr>
          <w:szCs w:val="22"/>
        </w:rPr>
        <w:t>The Biological Safety Officer (BSO) is responsible for the development and implementation of the Plan, in compliance with the requirements of Colorado Department of Public Health and Environment (CDPHE). The Associate and Assistant Biological Safety Officers serve as backup if the BSO is unavailable.</w:t>
      </w:r>
    </w:p>
    <w:p w14:paraId="71389AF2" w14:textId="77777777" w:rsidR="00D80CA0" w:rsidRPr="000C0D52" w:rsidRDefault="00D80CA0" w:rsidP="00517737">
      <w:pPr>
        <w:pStyle w:val="ListParagraph"/>
        <w:numPr>
          <w:ilvl w:val="0"/>
          <w:numId w:val="3"/>
        </w:numPr>
        <w:spacing w:line="276" w:lineRule="auto"/>
        <w:ind w:left="1170" w:hanging="450"/>
        <w:contextualSpacing w:val="0"/>
        <w:jc w:val="both"/>
        <w:rPr>
          <w:szCs w:val="22"/>
        </w:rPr>
      </w:pPr>
      <w:r w:rsidRPr="000C0D52">
        <w:rPr>
          <w:szCs w:val="22"/>
        </w:rPr>
        <w:t xml:space="preserve">The Plan </w:t>
      </w:r>
    </w:p>
    <w:p w14:paraId="239D3512" w14:textId="77777777" w:rsidR="00D80CA0" w:rsidRPr="000C0D52" w:rsidRDefault="00D80CA0" w:rsidP="00517737">
      <w:pPr>
        <w:pStyle w:val="ListParagraph"/>
        <w:numPr>
          <w:ilvl w:val="0"/>
          <w:numId w:val="6"/>
        </w:numPr>
        <w:spacing w:line="276" w:lineRule="auto"/>
        <w:ind w:hanging="450"/>
        <w:contextualSpacing w:val="0"/>
        <w:jc w:val="both"/>
        <w:rPr>
          <w:szCs w:val="22"/>
        </w:rPr>
      </w:pPr>
      <w:r w:rsidRPr="000C0D52">
        <w:rPr>
          <w:szCs w:val="22"/>
        </w:rPr>
        <w:t>Designation of medical waste</w:t>
      </w:r>
    </w:p>
    <w:p w14:paraId="6109B074" w14:textId="77777777" w:rsidR="00D80CA0" w:rsidRPr="000C0D52" w:rsidRDefault="00D80CA0" w:rsidP="00517737">
      <w:pPr>
        <w:pStyle w:val="ListParagraph"/>
        <w:numPr>
          <w:ilvl w:val="0"/>
          <w:numId w:val="6"/>
        </w:numPr>
        <w:tabs>
          <w:tab w:val="left" w:pos="540"/>
        </w:tabs>
        <w:spacing w:line="276" w:lineRule="auto"/>
        <w:ind w:hanging="450"/>
        <w:contextualSpacing w:val="0"/>
        <w:jc w:val="both"/>
        <w:rPr>
          <w:szCs w:val="22"/>
        </w:rPr>
      </w:pPr>
      <w:r w:rsidRPr="000C0D52">
        <w:rPr>
          <w:szCs w:val="22"/>
        </w:rPr>
        <w:t>Provisions for handling, treatment and disposal of medical waste</w:t>
      </w:r>
    </w:p>
    <w:p w14:paraId="4BC345D4" w14:textId="77777777" w:rsidR="00D80CA0" w:rsidRPr="000C0D52" w:rsidRDefault="00D80CA0" w:rsidP="00517737">
      <w:pPr>
        <w:pStyle w:val="ListParagraph"/>
        <w:numPr>
          <w:ilvl w:val="0"/>
          <w:numId w:val="6"/>
        </w:numPr>
        <w:tabs>
          <w:tab w:val="left" w:pos="540"/>
        </w:tabs>
        <w:spacing w:line="276" w:lineRule="auto"/>
        <w:ind w:hanging="450"/>
        <w:contextualSpacing w:val="0"/>
        <w:jc w:val="both"/>
        <w:rPr>
          <w:szCs w:val="22"/>
        </w:rPr>
      </w:pPr>
      <w:r w:rsidRPr="000C0D52">
        <w:rPr>
          <w:szCs w:val="22"/>
        </w:rPr>
        <w:t>Contingency plan for spills or loss of containment</w:t>
      </w:r>
    </w:p>
    <w:p w14:paraId="1D5AC13E" w14:textId="77777777" w:rsidR="00D80CA0" w:rsidRPr="000C0D52" w:rsidRDefault="00D80CA0" w:rsidP="00517737">
      <w:pPr>
        <w:pStyle w:val="ListParagraph"/>
        <w:numPr>
          <w:ilvl w:val="0"/>
          <w:numId w:val="6"/>
        </w:numPr>
        <w:tabs>
          <w:tab w:val="left" w:pos="540"/>
        </w:tabs>
        <w:spacing w:line="276" w:lineRule="auto"/>
        <w:ind w:hanging="450"/>
        <w:contextualSpacing w:val="0"/>
        <w:jc w:val="both"/>
        <w:rPr>
          <w:szCs w:val="22"/>
        </w:rPr>
      </w:pPr>
      <w:r w:rsidRPr="000C0D52">
        <w:rPr>
          <w:szCs w:val="22"/>
        </w:rPr>
        <w:t>Staff training</w:t>
      </w:r>
    </w:p>
    <w:p w14:paraId="3DB4183A" w14:textId="77777777" w:rsidR="00D80CA0" w:rsidRPr="000C0D52" w:rsidRDefault="00D80CA0" w:rsidP="00517737">
      <w:pPr>
        <w:pStyle w:val="ListParagraph"/>
        <w:numPr>
          <w:ilvl w:val="0"/>
          <w:numId w:val="6"/>
        </w:numPr>
        <w:tabs>
          <w:tab w:val="left" w:pos="540"/>
        </w:tabs>
        <w:spacing w:line="276" w:lineRule="auto"/>
        <w:ind w:hanging="450"/>
        <w:contextualSpacing w:val="0"/>
        <w:jc w:val="both"/>
        <w:rPr>
          <w:szCs w:val="22"/>
        </w:rPr>
      </w:pPr>
      <w:r w:rsidRPr="000C0D52">
        <w:rPr>
          <w:szCs w:val="22"/>
        </w:rPr>
        <w:t>Designati</w:t>
      </w:r>
      <w:r w:rsidR="00687433" w:rsidRPr="000C0D52">
        <w:rPr>
          <w:szCs w:val="22"/>
        </w:rPr>
        <w:t>o</w:t>
      </w:r>
      <w:r w:rsidRPr="000C0D52">
        <w:rPr>
          <w:szCs w:val="22"/>
        </w:rPr>
        <w:t>n of a person responsible for plan implementation</w:t>
      </w:r>
      <w:r w:rsidR="009F158C" w:rsidRPr="000C0D52">
        <w:rPr>
          <w:szCs w:val="22"/>
        </w:rPr>
        <w:t>.</w:t>
      </w:r>
    </w:p>
    <w:p w14:paraId="41124575" w14:textId="77777777" w:rsidR="00D80CA0" w:rsidRPr="000C0D52" w:rsidRDefault="00D80CA0" w:rsidP="00517737">
      <w:pPr>
        <w:pStyle w:val="ListParagraph"/>
        <w:numPr>
          <w:ilvl w:val="0"/>
          <w:numId w:val="3"/>
        </w:numPr>
        <w:spacing w:line="276" w:lineRule="auto"/>
        <w:ind w:left="1170" w:hanging="450"/>
        <w:contextualSpacing w:val="0"/>
        <w:jc w:val="both"/>
        <w:rPr>
          <w:szCs w:val="22"/>
        </w:rPr>
      </w:pPr>
      <w:r w:rsidRPr="000C0D52">
        <w:rPr>
          <w:szCs w:val="22"/>
        </w:rPr>
        <w:t>Responsibilities</w:t>
      </w:r>
    </w:p>
    <w:p w14:paraId="74FF71EB" w14:textId="4079937C" w:rsidR="00D80CA0" w:rsidRPr="000C0D52" w:rsidRDefault="00D80CA0" w:rsidP="000202A7">
      <w:pPr>
        <w:pStyle w:val="ListParagraph"/>
        <w:spacing w:before="160" w:line="276" w:lineRule="auto"/>
        <w:ind w:left="1170"/>
        <w:contextualSpacing w:val="0"/>
        <w:jc w:val="both"/>
        <w:rPr>
          <w:szCs w:val="22"/>
        </w:rPr>
      </w:pPr>
      <w:r w:rsidRPr="000C0D52">
        <w:rPr>
          <w:szCs w:val="22"/>
        </w:rPr>
        <w:t>As part of the culture of safety on the university</w:t>
      </w:r>
      <w:r w:rsidR="00687433" w:rsidRPr="000C0D52">
        <w:rPr>
          <w:szCs w:val="22"/>
        </w:rPr>
        <w:t xml:space="preserve"> </w:t>
      </w:r>
      <w:r w:rsidRPr="000C0D52">
        <w:rPr>
          <w:szCs w:val="22"/>
        </w:rPr>
        <w:t xml:space="preserve">campuses, each member of the university community is responsible for the proper identification, segregation and disposal of RMW as </w:t>
      </w:r>
      <w:r w:rsidR="009F158C" w:rsidRPr="000C0D52">
        <w:rPr>
          <w:szCs w:val="22"/>
        </w:rPr>
        <w:t>it is</w:t>
      </w:r>
      <w:r w:rsidRPr="000C0D52">
        <w:rPr>
          <w:szCs w:val="22"/>
        </w:rPr>
        <w:t xml:space="preserve"> generated in order to protect others, the environment, and the general public health.</w:t>
      </w:r>
    </w:p>
    <w:p w14:paraId="06C22B1A" w14:textId="77777777" w:rsidR="000D2079" w:rsidRPr="000C0D52" w:rsidRDefault="000D2079" w:rsidP="00517737">
      <w:pPr>
        <w:pStyle w:val="ListParagraph"/>
        <w:numPr>
          <w:ilvl w:val="0"/>
          <w:numId w:val="7"/>
        </w:numPr>
        <w:spacing w:before="160" w:line="276" w:lineRule="auto"/>
        <w:ind w:left="1890" w:hanging="450"/>
        <w:contextualSpacing w:val="0"/>
        <w:jc w:val="both"/>
        <w:rPr>
          <w:szCs w:val="22"/>
        </w:rPr>
      </w:pPr>
      <w:r w:rsidRPr="000C0D52">
        <w:rPr>
          <w:szCs w:val="22"/>
        </w:rPr>
        <w:t>Principal Investigators, Faculty and Supervisors</w:t>
      </w:r>
    </w:p>
    <w:p w14:paraId="61FC391E" w14:textId="77777777" w:rsidR="000D2079" w:rsidRPr="000C0D52" w:rsidRDefault="000D2079" w:rsidP="00517737">
      <w:pPr>
        <w:pStyle w:val="ListParagraph"/>
        <w:numPr>
          <w:ilvl w:val="0"/>
          <w:numId w:val="8"/>
        </w:numPr>
        <w:spacing w:before="160" w:line="276" w:lineRule="auto"/>
        <w:ind w:left="2610" w:hanging="450"/>
        <w:contextualSpacing w:val="0"/>
        <w:jc w:val="both"/>
        <w:rPr>
          <w:szCs w:val="22"/>
        </w:rPr>
      </w:pPr>
      <w:r w:rsidRPr="000C0D52">
        <w:rPr>
          <w:szCs w:val="22"/>
        </w:rPr>
        <w:t>It is the responsibility of all Principal Investigators (PI), faculty and supervisors to assure that all students and employees through</w:t>
      </w:r>
      <w:r w:rsidR="00F41308" w:rsidRPr="000C0D52">
        <w:rPr>
          <w:szCs w:val="22"/>
        </w:rPr>
        <w:t>ou</w:t>
      </w:r>
      <w:r w:rsidRPr="000C0D52">
        <w:rPr>
          <w:szCs w:val="22"/>
        </w:rPr>
        <w:t>t the university are aware of and comply with the Plan.</w:t>
      </w:r>
    </w:p>
    <w:p w14:paraId="24282857" w14:textId="77777777" w:rsidR="000D2079" w:rsidRPr="000C0D52" w:rsidRDefault="000D2079" w:rsidP="00517737">
      <w:pPr>
        <w:pStyle w:val="ListParagraph"/>
        <w:numPr>
          <w:ilvl w:val="0"/>
          <w:numId w:val="8"/>
        </w:numPr>
        <w:tabs>
          <w:tab w:val="left" w:pos="540"/>
        </w:tabs>
        <w:spacing w:before="160" w:line="276" w:lineRule="auto"/>
        <w:ind w:left="2610" w:hanging="450"/>
        <w:contextualSpacing w:val="0"/>
        <w:jc w:val="both"/>
        <w:rPr>
          <w:szCs w:val="22"/>
        </w:rPr>
      </w:pPr>
      <w:r w:rsidRPr="000C0D52">
        <w:rPr>
          <w:szCs w:val="22"/>
        </w:rPr>
        <w:t>It is the responsibility of all PIs, faculty and supervisors to provide appropriate on-the-job train</w:t>
      </w:r>
      <w:r w:rsidR="00F41308" w:rsidRPr="000C0D52">
        <w:rPr>
          <w:szCs w:val="22"/>
        </w:rPr>
        <w:t>in</w:t>
      </w:r>
      <w:r w:rsidRPr="000C0D52">
        <w:rPr>
          <w:szCs w:val="22"/>
        </w:rPr>
        <w:t>g on the proper segregation and labeling of wastes to all students and employees in their labs, for compliance with this Plan.</w:t>
      </w:r>
    </w:p>
    <w:p w14:paraId="33A04F6C" w14:textId="77777777" w:rsidR="000D2079" w:rsidRPr="000C0D52" w:rsidRDefault="000D2079" w:rsidP="00517737">
      <w:pPr>
        <w:pStyle w:val="ListParagraph"/>
        <w:numPr>
          <w:ilvl w:val="0"/>
          <w:numId w:val="8"/>
        </w:numPr>
        <w:tabs>
          <w:tab w:val="left" w:pos="3060"/>
        </w:tabs>
        <w:ind w:left="2610" w:hanging="450"/>
        <w:contextualSpacing w:val="0"/>
        <w:jc w:val="both"/>
        <w:rPr>
          <w:szCs w:val="22"/>
        </w:rPr>
      </w:pPr>
      <w:r w:rsidRPr="000C0D52">
        <w:rPr>
          <w:szCs w:val="22"/>
        </w:rPr>
        <w:t>Each PI, faculty and supervisor, in consultation with EHS Biological Safety, shall assess and determine of the segregation of their medical waste stream, and shall instruct students and staff in the appropriate handling procedures.</w:t>
      </w:r>
    </w:p>
    <w:p w14:paraId="2813B675" w14:textId="131BC1F5" w:rsidR="000D2079" w:rsidRPr="000C0D52" w:rsidRDefault="000D2079" w:rsidP="00517737">
      <w:pPr>
        <w:pStyle w:val="ListParagraph"/>
        <w:numPr>
          <w:ilvl w:val="0"/>
          <w:numId w:val="8"/>
        </w:numPr>
        <w:ind w:left="2610" w:hanging="450"/>
        <w:contextualSpacing w:val="0"/>
        <w:jc w:val="both"/>
        <w:rPr>
          <w:szCs w:val="22"/>
        </w:rPr>
      </w:pPr>
      <w:r w:rsidRPr="000C0D52">
        <w:rPr>
          <w:szCs w:val="22"/>
        </w:rPr>
        <w:t xml:space="preserve">Each PI, faculty and supervisor should develop </w:t>
      </w:r>
      <w:r w:rsidR="009F158C" w:rsidRPr="000C0D52">
        <w:rPr>
          <w:szCs w:val="22"/>
        </w:rPr>
        <w:t xml:space="preserve">an </w:t>
      </w:r>
      <w:r w:rsidRPr="000C0D52">
        <w:rPr>
          <w:szCs w:val="22"/>
        </w:rPr>
        <w:t>appropriate written Standard Operating Procedure (SOP) for their waste for the use of their staff and students.</w:t>
      </w:r>
    </w:p>
    <w:p w14:paraId="174B6047" w14:textId="77777777" w:rsidR="000D2079" w:rsidRPr="000C0D52" w:rsidRDefault="000D2079" w:rsidP="00517737">
      <w:pPr>
        <w:pStyle w:val="ListParagraph"/>
        <w:numPr>
          <w:ilvl w:val="0"/>
          <w:numId w:val="7"/>
        </w:numPr>
        <w:spacing w:before="160" w:line="276" w:lineRule="auto"/>
        <w:ind w:left="1890" w:hanging="450"/>
        <w:contextualSpacing w:val="0"/>
        <w:jc w:val="both"/>
        <w:rPr>
          <w:szCs w:val="22"/>
        </w:rPr>
      </w:pPr>
      <w:r w:rsidRPr="000C0D52">
        <w:rPr>
          <w:szCs w:val="22"/>
        </w:rPr>
        <w:t>Individual Responsibilities</w:t>
      </w:r>
    </w:p>
    <w:p w14:paraId="41B938FE" w14:textId="77777777" w:rsidR="00935CE1" w:rsidRPr="000C0D52" w:rsidRDefault="000D2079" w:rsidP="00517737">
      <w:pPr>
        <w:pStyle w:val="ListParagraph"/>
        <w:numPr>
          <w:ilvl w:val="0"/>
          <w:numId w:val="9"/>
        </w:numPr>
        <w:tabs>
          <w:tab w:val="left" w:pos="540"/>
        </w:tabs>
        <w:spacing w:before="160" w:line="276" w:lineRule="auto"/>
        <w:ind w:left="2610" w:hanging="450"/>
        <w:contextualSpacing w:val="0"/>
        <w:jc w:val="both"/>
        <w:rPr>
          <w:szCs w:val="22"/>
        </w:rPr>
      </w:pPr>
      <w:r w:rsidRPr="000C0D52">
        <w:rPr>
          <w:szCs w:val="22"/>
        </w:rPr>
        <w:t>All students, faculty, and staff will comply with the instructions from their supervisor, PI, the Biological Safety division, EHS staff, and/or the vendor regarding proper segregation, packaging, sealing and labeling of biomedical waste for treatment and disposal.</w:t>
      </w:r>
      <w:r w:rsidR="00F41308" w:rsidRPr="000C0D52">
        <w:rPr>
          <w:szCs w:val="22"/>
        </w:rPr>
        <w:t xml:space="preserve"> </w:t>
      </w:r>
      <w:r w:rsidR="00935CE1" w:rsidRPr="000C0D52">
        <w:rPr>
          <w:szCs w:val="22"/>
        </w:rPr>
        <w:t>Personnel must successfully complete the EHS-provided Regulated Medical Waste Management training (Skillsoft) within 30 days of the date of hire or assignment to tasks involving the generation of RMW.</w:t>
      </w:r>
    </w:p>
    <w:p w14:paraId="79CC40C3" w14:textId="77777777" w:rsidR="00935CE1" w:rsidRPr="000C0D52" w:rsidRDefault="00935CE1" w:rsidP="00517737">
      <w:pPr>
        <w:pStyle w:val="ListParagraph"/>
        <w:numPr>
          <w:ilvl w:val="0"/>
          <w:numId w:val="9"/>
        </w:numPr>
        <w:ind w:left="2610" w:hanging="450"/>
        <w:contextualSpacing w:val="0"/>
        <w:jc w:val="both"/>
        <w:rPr>
          <w:szCs w:val="22"/>
        </w:rPr>
      </w:pPr>
      <w:r w:rsidRPr="000C0D52">
        <w:rPr>
          <w:szCs w:val="22"/>
        </w:rPr>
        <w:lastRenderedPageBreak/>
        <w:t>Training also applies to PIs and all those who supervise individuals handling or generating RMW.</w:t>
      </w:r>
    </w:p>
    <w:p w14:paraId="2BDD6689" w14:textId="77777777" w:rsidR="00935CE1" w:rsidRPr="000C0D52" w:rsidRDefault="00935CE1" w:rsidP="00517737">
      <w:pPr>
        <w:pStyle w:val="ListParagraph"/>
        <w:numPr>
          <w:ilvl w:val="0"/>
          <w:numId w:val="9"/>
        </w:numPr>
        <w:ind w:left="2610" w:hanging="450"/>
        <w:contextualSpacing w:val="0"/>
        <w:jc w:val="both"/>
        <w:rPr>
          <w:szCs w:val="22"/>
        </w:rPr>
      </w:pPr>
      <w:r w:rsidRPr="000C0D52">
        <w:rPr>
          <w:szCs w:val="22"/>
        </w:rPr>
        <w:t xml:space="preserve">Refresher training will be conducted as necessary, as directed by the CDPHE and/or the </w:t>
      </w:r>
      <w:r w:rsidR="000A377C" w:rsidRPr="000C0D52">
        <w:rPr>
          <w:szCs w:val="22"/>
        </w:rPr>
        <w:t>US</w:t>
      </w:r>
      <w:r w:rsidRPr="000C0D52">
        <w:rPr>
          <w:szCs w:val="22"/>
        </w:rPr>
        <w:t>DOT.</w:t>
      </w:r>
    </w:p>
    <w:p w14:paraId="67B36C9C" w14:textId="77777777" w:rsidR="00935CE1" w:rsidRPr="000C0D52" w:rsidRDefault="00935CE1" w:rsidP="00517737">
      <w:pPr>
        <w:pStyle w:val="ListParagraph"/>
        <w:numPr>
          <w:ilvl w:val="0"/>
          <w:numId w:val="7"/>
        </w:numPr>
        <w:tabs>
          <w:tab w:val="left" w:pos="540"/>
        </w:tabs>
        <w:spacing w:before="160" w:line="276" w:lineRule="auto"/>
        <w:ind w:left="1890" w:hanging="450"/>
        <w:contextualSpacing w:val="0"/>
        <w:jc w:val="both"/>
        <w:rPr>
          <w:szCs w:val="22"/>
        </w:rPr>
      </w:pPr>
      <w:r w:rsidRPr="000C0D52">
        <w:rPr>
          <w:szCs w:val="22"/>
        </w:rPr>
        <w:t xml:space="preserve">Off-Campus Personnel </w:t>
      </w:r>
    </w:p>
    <w:p w14:paraId="695A8A84" w14:textId="77777777" w:rsidR="000D2079" w:rsidRPr="000C0D52" w:rsidRDefault="00935CE1" w:rsidP="006C6E9E">
      <w:pPr>
        <w:pStyle w:val="ListParagraph"/>
        <w:spacing w:before="160" w:line="276" w:lineRule="auto"/>
        <w:ind w:left="1890"/>
        <w:contextualSpacing w:val="0"/>
        <w:jc w:val="both"/>
        <w:rPr>
          <w:szCs w:val="22"/>
        </w:rPr>
      </w:pPr>
      <w:r w:rsidRPr="000C0D52">
        <w:rPr>
          <w:szCs w:val="22"/>
        </w:rPr>
        <w:t>Those employed by the university who work at off-campus sites (i.e., outpatient clinics, clinical and research labs, etc.) and who handle RMW for disposal, and whose site participates in the university vendor contract for RMW disposal, must follow the requirements of this Plan. These include required periodic training on the procedures for segregation, packaging, completing shipping papers, etc. If an off-campus entity has its own contract for RMW disposal, it must develop and implement its own RMW plan.</w:t>
      </w:r>
    </w:p>
    <w:p w14:paraId="5180CEBB" w14:textId="77777777" w:rsidR="00935CE1" w:rsidRPr="000C0D52" w:rsidRDefault="00935CE1" w:rsidP="00517737">
      <w:pPr>
        <w:pStyle w:val="ListParagraph"/>
        <w:numPr>
          <w:ilvl w:val="0"/>
          <w:numId w:val="3"/>
        </w:numPr>
        <w:spacing w:before="160" w:line="276" w:lineRule="auto"/>
        <w:ind w:left="1170" w:hanging="450"/>
        <w:contextualSpacing w:val="0"/>
        <w:jc w:val="both"/>
        <w:rPr>
          <w:szCs w:val="22"/>
        </w:rPr>
      </w:pPr>
      <w:r w:rsidRPr="000C0D52">
        <w:rPr>
          <w:szCs w:val="22"/>
        </w:rPr>
        <w:t>Resource</w:t>
      </w:r>
      <w:r w:rsidR="009F158C" w:rsidRPr="000C0D52">
        <w:rPr>
          <w:szCs w:val="22"/>
        </w:rPr>
        <w:t>s</w:t>
      </w:r>
    </w:p>
    <w:p w14:paraId="5587C189" w14:textId="77777777" w:rsidR="00935CE1" w:rsidRPr="000C0D52" w:rsidRDefault="009F158C" w:rsidP="000202A7">
      <w:pPr>
        <w:pStyle w:val="ListParagraph"/>
        <w:tabs>
          <w:tab w:val="left" w:pos="540"/>
        </w:tabs>
        <w:spacing w:before="160" w:line="276" w:lineRule="auto"/>
        <w:ind w:left="1170"/>
        <w:contextualSpacing w:val="0"/>
        <w:jc w:val="both"/>
        <w:rPr>
          <w:szCs w:val="22"/>
        </w:rPr>
      </w:pPr>
      <w:r w:rsidRPr="000C0D52">
        <w:rPr>
          <w:szCs w:val="22"/>
        </w:rPr>
        <w:t xml:space="preserve">EHS </w:t>
      </w:r>
      <w:r w:rsidR="00935CE1" w:rsidRPr="000C0D52">
        <w:rPr>
          <w:szCs w:val="22"/>
        </w:rPr>
        <w:t>Biological Safety, 303-724-0345, may be contacted with further questions about proper segregation and disposal of RMW before work</w:t>
      </w:r>
      <w:r w:rsidR="00FF5533" w:rsidRPr="000C0D52">
        <w:rPr>
          <w:szCs w:val="22"/>
        </w:rPr>
        <w:t xml:space="preserve"> commences</w:t>
      </w:r>
      <w:r w:rsidR="00935CE1" w:rsidRPr="000C0D52">
        <w:rPr>
          <w:szCs w:val="22"/>
        </w:rPr>
        <w:t>.</w:t>
      </w:r>
    </w:p>
    <w:p w14:paraId="54188A4C" w14:textId="77777777" w:rsidR="00FF5533" w:rsidRPr="000C0D52" w:rsidRDefault="00FF5533" w:rsidP="00517737">
      <w:pPr>
        <w:pStyle w:val="ListParagraph"/>
        <w:numPr>
          <w:ilvl w:val="0"/>
          <w:numId w:val="3"/>
        </w:numPr>
        <w:tabs>
          <w:tab w:val="left" w:pos="540"/>
        </w:tabs>
        <w:spacing w:before="160" w:line="276" w:lineRule="auto"/>
        <w:ind w:left="1170" w:hanging="450"/>
        <w:contextualSpacing w:val="0"/>
        <w:jc w:val="both"/>
        <w:rPr>
          <w:szCs w:val="22"/>
        </w:rPr>
      </w:pPr>
      <w:r w:rsidRPr="000C0D52">
        <w:rPr>
          <w:szCs w:val="22"/>
        </w:rPr>
        <w:t>Local Compliance</w:t>
      </w:r>
    </w:p>
    <w:p w14:paraId="4C7E642B" w14:textId="77777777" w:rsidR="00FF5533" w:rsidRPr="000C0D52" w:rsidRDefault="00FF5533" w:rsidP="000202A7">
      <w:pPr>
        <w:pStyle w:val="ListParagraph"/>
        <w:spacing w:before="160" w:line="276" w:lineRule="auto"/>
        <w:ind w:left="1170"/>
        <w:contextualSpacing w:val="0"/>
        <w:jc w:val="both"/>
        <w:rPr>
          <w:szCs w:val="22"/>
        </w:rPr>
      </w:pPr>
      <w:r w:rsidRPr="000C0D52">
        <w:rPr>
          <w:szCs w:val="22"/>
        </w:rPr>
        <w:t>The Metropolitan Wastewater Reclamation District is the publicly owned water treatment organization overseeing all sanitary sewer discharges in the Denver metropolitan area, including the Denver and Anschutz campuses. Certain liquid wastes may not be discharged or otherwise disposed of without treatment.</w:t>
      </w:r>
    </w:p>
    <w:p w14:paraId="27D5A84E" w14:textId="77777777" w:rsidR="00FF5533" w:rsidRPr="000C0D52" w:rsidRDefault="00FF5533" w:rsidP="00517737">
      <w:pPr>
        <w:pStyle w:val="ListParagraph"/>
        <w:numPr>
          <w:ilvl w:val="0"/>
          <w:numId w:val="3"/>
        </w:numPr>
        <w:tabs>
          <w:tab w:val="left" w:pos="540"/>
        </w:tabs>
        <w:spacing w:before="160" w:line="276" w:lineRule="auto"/>
        <w:ind w:left="1170" w:hanging="450"/>
        <w:contextualSpacing w:val="0"/>
        <w:jc w:val="both"/>
        <w:rPr>
          <w:szCs w:val="22"/>
        </w:rPr>
      </w:pPr>
      <w:r w:rsidRPr="000C0D52">
        <w:rPr>
          <w:szCs w:val="22"/>
        </w:rPr>
        <w:t>State Compliance</w:t>
      </w:r>
    </w:p>
    <w:p w14:paraId="4AA67447" w14:textId="77777777" w:rsidR="00FF5533" w:rsidRPr="000C0D52" w:rsidRDefault="00FF5533" w:rsidP="000202A7">
      <w:pPr>
        <w:pStyle w:val="ListParagraph"/>
        <w:spacing w:before="160" w:line="276" w:lineRule="auto"/>
        <w:ind w:left="1170"/>
        <w:contextualSpacing w:val="0"/>
        <w:jc w:val="both"/>
        <w:rPr>
          <w:szCs w:val="22"/>
        </w:rPr>
      </w:pPr>
      <w:r w:rsidRPr="000C0D52">
        <w:rPr>
          <w:szCs w:val="22"/>
        </w:rPr>
        <w:t>CDPHE regulates medical waste disposal in the Colorado Revised Statues (CRS) 25-5-401 to 25-15-407, and 6 Code of Colorado Regulations (CCR) 1007-2, Section 13.</w:t>
      </w:r>
    </w:p>
    <w:p w14:paraId="6EC7AD9E" w14:textId="77777777" w:rsidR="00FF5533" w:rsidRPr="000C0D52" w:rsidRDefault="00FF5533" w:rsidP="00517737">
      <w:pPr>
        <w:pStyle w:val="ListParagraph"/>
        <w:numPr>
          <w:ilvl w:val="0"/>
          <w:numId w:val="3"/>
        </w:numPr>
        <w:tabs>
          <w:tab w:val="left" w:pos="540"/>
        </w:tabs>
        <w:spacing w:before="160" w:line="276" w:lineRule="auto"/>
        <w:ind w:left="1170" w:hanging="450"/>
        <w:contextualSpacing w:val="0"/>
        <w:jc w:val="both"/>
        <w:rPr>
          <w:szCs w:val="22"/>
        </w:rPr>
      </w:pPr>
      <w:r w:rsidRPr="000C0D52">
        <w:rPr>
          <w:szCs w:val="22"/>
        </w:rPr>
        <w:t>Federal Compliance</w:t>
      </w:r>
    </w:p>
    <w:p w14:paraId="7D5C80D4" w14:textId="77777777" w:rsidR="00FF5533" w:rsidRPr="000C0D52" w:rsidRDefault="00FF5533" w:rsidP="00517737">
      <w:pPr>
        <w:pStyle w:val="ListParagraph"/>
        <w:numPr>
          <w:ilvl w:val="0"/>
          <w:numId w:val="10"/>
        </w:numPr>
        <w:ind w:left="1890" w:hanging="450"/>
        <w:contextualSpacing w:val="0"/>
        <w:jc w:val="both"/>
        <w:rPr>
          <w:szCs w:val="22"/>
        </w:rPr>
      </w:pPr>
      <w:r w:rsidRPr="000C0D52">
        <w:rPr>
          <w:szCs w:val="22"/>
        </w:rPr>
        <w:t>The US Environmental Protection Agency (EPA) regulates discharges into air and bodies of water through the Clean Air Act and the Clean Water Act, respectively. The Clean Air Act governs all incinerators, including those licensed by EPA for incineration of medical wastes. The EPA further regulates the labeling of disinfectants for cleaning of surfaces that may be contaminated with infectious agents or pathogens.</w:t>
      </w:r>
    </w:p>
    <w:p w14:paraId="60C73DB9" w14:textId="2AEC998A" w:rsidR="00FF5533" w:rsidRPr="000C0D52" w:rsidRDefault="00FF5533" w:rsidP="00517737">
      <w:pPr>
        <w:pStyle w:val="ListParagraph"/>
        <w:numPr>
          <w:ilvl w:val="0"/>
          <w:numId w:val="3"/>
        </w:numPr>
        <w:spacing w:before="160" w:line="276" w:lineRule="auto"/>
        <w:ind w:left="1170" w:hanging="450"/>
        <w:contextualSpacing w:val="0"/>
        <w:jc w:val="both"/>
        <w:rPr>
          <w:szCs w:val="22"/>
        </w:rPr>
      </w:pPr>
      <w:r w:rsidRPr="000C0D52">
        <w:rPr>
          <w:szCs w:val="22"/>
        </w:rPr>
        <w:t xml:space="preserve">The </w:t>
      </w:r>
      <w:r w:rsidR="000A377C" w:rsidRPr="000C0D52">
        <w:rPr>
          <w:szCs w:val="22"/>
        </w:rPr>
        <w:t>US</w:t>
      </w:r>
      <w:r w:rsidRPr="000C0D52">
        <w:rPr>
          <w:szCs w:val="22"/>
        </w:rPr>
        <w:t xml:space="preserve">DOT regulates transportation of hazardous materials, including RMW. </w:t>
      </w:r>
      <w:r w:rsidR="000A377C" w:rsidRPr="000C0D52">
        <w:rPr>
          <w:szCs w:val="22"/>
        </w:rPr>
        <w:t>US</w:t>
      </w:r>
      <w:r w:rsidRPr="000C0D52">
        <w:rPr>
          <w:szCs w:val="22"/>
        </w:rPr>
        <w:t xml:space="preserve">DOT specifies standards for RMW transport containers, training for those who prepare materials for transport and those who transport RMW, completion of paperwork for transport, destruction and final disposal of RMW, spill and emergency response, and security plan measures. 49 CFR Part 170 </w:t>
      </w:r>
      <w:r w:rsidRPr="000C0D52">
        <w:rPr>
          <w:i/>
          <w:szCs w:val="22"/>
        </w:rPr>
        <w:t>et seq.</w:t>
      </w:r>
      <w:r w:rsidR="00CA0BFB" w:rsidRPr="000C0D52">
        <w:rPr>
          <w:i/>
          <w:szCs w:val="22"/>
        </w:rPr>
        <w:t xml:space="preserve"> </w:t>
      </w:r>
      <w:r w:rsidRPr="000C0D52">
        <w:rPr>
          <w:szCs w:val="22"/>
        </w:rPr>
        <w:t>Federal funding agencies, including the National Institutes of Health (NIH) require the university, as a recipient of federal funds, to remain in compliance with all federal, state and local regulations for health, safety and environmental protection, as stated in the NIH Grants Policy Statement.</w:t>
      </w:r>
    </w:p>
    <w:p w14:paraId="5697D406" w14:textId="77777777" w:rsidR="001F33D1" w:rsidRPr="000C0D52" w:rsidRDefault="001F33D1" w:rsidP="00517737">
      <w:pPr>
        <w:pStyle w:val="ListParagraph"/>
        <w:numPr>
          <w:ilvl w:val="0"/>
          <w:numId w:val="11"/>
        </w:numPr>
        <w:ind w:left="1890" w:hanging="450"/>
        <w:contextualSpacing w:val="0"/>
        <w:jc w:val="both"/>
        <w:rPr>
          <w:szCs w:val="22"/>
        </w:rPr>
      </w:pPr>
      <w:r w:rsidRPr="000C0D52">
        <w:rPr>
          <w:szCs w:val="22"/>
        </w:rPr>
        <w:lastRenderedPageBreak/>
        <w:t>The NIH Grants Policy Statement specifically calls for compliance with OSHA mandates. The OSHA Bloodborne Pathogens Standard contains specific information on how to dispose of human blood, bodily fluids, sharps, and other RMW.</w:t>
      </w:r>
    </w:p>
    <w:p w14:paraId="19ADC0A6" w14:textId="77777777" w:rsidR="001F33D1" w:rsidRPr="000C0D52" w:rsidRDefault="001F33D1" w:rsidP="00517737">
      <w:pPr>
        <w:pStyle w:val="ListParagraph"/>
        <w:numPr>
          <w:ilvl w:val="0"/>
          <w:numId w:val="11"/>
        </w:numPr>
        <w:ind w:left="1890" w:hanging="450"/>
        <w:contextualSpacing w:val="0"/>
        <w:jc w:val="both"/>
        <w:rPr>
          <w:szCs w:val="22"/>
        </w:rPr>
      </w:pPr>
      <w:r w:rsidRPr="000C0D52">
        <w:rPr>
          <w:szCs w:val="22"/>
        </w:rPr>
        <w:t xml:space="preserve">The </w:t>
      </w:r>
      <w:r w:rsidRPr="000C0D52">
        <w:rPr>
          <w:i/>
          <w:szCs w:val="22"/>
        </w:rPr>
        <w:t>NIH Guidelines for Research Involving Recombinant or Synthetic Nucleic Acid DNA Molecules</w:t>
      </w:r>
      <w:r w:rsidRPr="000C0D52">
        <w:rPr>
          <w:szCs w:val="22"/>
        </w:rPr>
        <w:t xml:space="preserve"> requires the segregation and destruction of all recombinant DNA materials, to prevent damage to the public health or environment. </w:t>
      </w:r>
    </w:p>
    <w:p w14:paraId="39C46B4F" w14:textId="77777777" w:rsidR="001F33D1" w:rsidRPr="000C0D52" w:rsidRDefault="001F33D1" w:rsidP="00517737">
      <w:pPr>
        <w:pStyle w:val="ListParagraph"/>
        <w:numPr>
          <w:ilvl w:val="0"/>
          <w:numId w:val="11"/>
        </w:numPr>
        <w:ind w:left="1890" w:hanging="450"/>
        <w:contextualSpacing w:val="0"/>
        <w:jc w:val="both"/>
        <w:rPr>
          <w:szCs w:val="22"/>
        </w:rPr>
      </w:pPr>
      <w:r w:rsidRPr="000C0D52">
        <w:rPr>
          <w:szCs w:val="22"/>
        </w:rPr>
        <w:t xml:space="preserve">The </w:t>
      </w:r>
      <w:r w:rsidRPr="000C0D52">
        <w:rPr>
          <w:i/>
          <w:szCs w:val="22"/>
        </w:rPr>
        <w:t>Biosafety in Microbiological and Biomedical Laboratories</w:t>
      </w:r>
      <w:r w:rsidRPr="000C0D52">
        <w:rPr>
          <w:szCs w:val="22"/>
        </w:rPr>
        <w:t>, a joint publication of NIH and the Centers for Disease Control and Prevention (CDC), provides a framework of best management practices for safe work in the laboratory environment.</w:t>
      </w:r>
    </w:p>
    <w:p w14:paraId="3F5588B8" w14:textId="77777777" w:rsidR="00FF5533" w:rsidRPr="000C0D52" w:rsidRDefault="00BC735E" w:rsidP="00517737">
      <w:pPr>
        <w:pStyle w:val="ListParagraph"/>
        <w:numPr>
          <w:ilvl w:val="0"/>
          <w:numId w:val="2"/>
        </w:numPr>
        <w:spacing w:before="160" w:line="276" w:lineRule="auto"/>
        <w:ind w:left="450" w:hanging="450"/>
        <w:contextualSpacing w:val="0"/>
        <w:jc w:val="both"/>
        <w:rPr>
          <w:szCs w:val="22"/>
        </w:rPr>
      </w:pPr>
      <w:r w:rsidRPr="000C0D52">
        <w:rPr>
          <w:szCs w:val="22"/>
        </w:rPr>
        <w:t>Designation of Regulated Medical Wastes</w:t>
      </w:r>
    </w:p>
    <w:p w14:paraId="4F6ADE93" w14:textId="77777777" w:rsidR="00BC735E" w:rsidRPr="000C0D52" w:rsidRDefault="00BC735E" w:rsidP="00517737">
      <w:pPr>
        <w:pStyle w:val="ListParagraph"/>
        <w:numPr>
          <w:ilvl w:val="0"/>
          <w:numId w:val="12"/>
        </w:numPr>
        <w:ind w:left="1170" w:hanging="450"/>
        <w:contextualSpacing w:val="0"/>
        <w:jc w:val="both"/>
        <w:rPr>
          <w:szCs w:val="22"/>
        </w:rPr>
      </w:pPr>
      <w:r w:rsidRPr="000C0D52">
        <w:rPr>
          <w:szCs w:val="22"/>
        </w:rPr>
        <w:t>By state regulation, medical waste includes waste generated in a healthcare setting, including those occurring:</w:t>
      </w:r>
    </w:p>
    <w:p w14:paraId="51E97E2D" w14:textId="51CB0C30" w:rsidR="00BC735E" w:rsidRPr="000C0D52" w:rsidRDefault="00CA4F84" w:rsidP="00517737">
      <w:pPr>
        <w:pStyle w:val="ListParagraph"/>
        <w:numPr>
          <w:ilvl w:val="0"/>
          <w:numId w:val="13"/>
        </w:numPr>
        <w:spacing w:before="160" w:after="120" w:line="276" w:lineRule="auto"/>
        <w:ind w:left="1890" w:hanging="450"/>
        <w:contextualSpacing w:val="0"/>
        <w:jc w:val="both"/>
        <w:rPr>
          <w:szCs w:val="22"/>
        </w:rPr>
      </w:pPr>
      <w:r w:rsidRPr="000C0D52">
        <w:rPr>
          <w:szCs w:val="22"/>
        </w:rPr>
        <w:t>D</w:t>
      </w:r>
      <w:r w:rsidR="00BC735E" w:rsidRPr="000C0D52">
        <w:rPr>
          <w:szCs w:val="22"/>
        </w:rPr>
        <w:t>uring diagnosis, treatment, immunization, or care of humans or animal</w:t>
      </w:r>
      <w:r w:rsidRPr="000C0D52">
        <w:rPr>
          <w:szCs w:val="22"/>
        </w:rPr>
        <w:t>;</w:t>
      </w:r>
    </w:p>
    <w:p w14:paraId="059A56D9" w14:textId="759F6B18" w:rsidR="00BC735E" w:rsidRPr="000C0D52" w:rsidRDefault="00CA4F84" w:rsidP="00517737">
      <w:pPr>
        <w:pStyle w:val="ListParagraph"/>
        <w:numPr>
          <w:ilvl w:val="0"/>
          <w:numId w:val="13"/>
        </w:numPr>
        <w:spacing w:before="120" w:after="120" w:line="276" w:lineRule="auto"/>
        <w:ind w:left="1890" w:hanging="450"/>
        <w:contextualSpacing w:val="0"/>
        <w:jc w:val="both"/>
        <w:rPr>
          <w:szCs w:val="22"/>
        </w:rPr>
      </w:pPr>
      <w:r w:rsidRPr="000C0D52">
        <w:rPr>
          <w:szCs w:val="22"/>
        </w:rPr>
        <w:t>D</w:t>
      </w:r>
      <w:r w:rsidR="00BC735E" w:rsidRPr="000C0D52">
        <w:rPr>
          <w:szCs w:val="22"/>
        </w:rPr>
        <w:t>uring autopsy or necropsy</w:t>
      </w:r>
      <w:r w:rsidRPr="000C0D52">
        <w:rPr>
          <w:szCs w:val="22"/>
        </w:rPr>
        <w:t>;</w:t>
      </w:r>
    </w:p>
    <w:p w14:paraId="0D0275C9" w14:textId="7FDC79DE" w:rsidR="00BC735E" w:rsidRPr="000C0D52" w:rsidRDefault="00CA4F84" w:rsidP="00517737">
      <w:pPr>
        <w:pStyle w:val="ListParagraph"/>
        <w:numPr>
          <w:ilvl w:val="0"/>
          <w:numId w:val="13"/>
        </w:numPr>
        <w:spacing w:before="120" w:after="120" w:line="276" w:lineRule="auto"/>
        <w:ind w:left="1890" w:hanging="450"/>
        <w:contextualSpacing w:val="0"/>
        <w:jc w:val="both"/>
        <w:rPr>
          <w:szCs w:val="22"/>
        </w:rPr>
      </w:pPr>
      <w:r w:rsidRPr="000C0D52">
        <w:rPr>
          <w:szCs w:val="22"/>
        </w:rPr>
        <w:t>D</w:t>
      </w:r>
      <w:r w:rsidR="00BC735E" w:rsidRPr="000C0D52">
        <w:rPr>
          <w:szCs w:val="22"/>
        </w:rPr>
        <w:t>uring preparation of a body for cremation or interment</w:t>
      </w:r>
      <w:r w:rsidRPr="000C0D52">
        <w:rPr>
          <w:szCs w:val="22"/>
        </w:rPr>
        <w:t>;</w:t>
      </w:r>
    </w:p>
    <w:p w14:paraId="326D6747" w14:textId="483C271E" w:rsidR="00BC735E" w:rsidRPr="000C0D52" w:rsidRDefault="00CA4F84" w:rsidP="00517737">
      <w:pPr>
        <w:pStyle w:val="ListParagraph"/>
        <w:numPr>
          <w:ilvl w:val="0"/>
          <w:numId w:val="13"/>
        </w:numPr>
        <w:spacing w:before="120" w:after="120" w:line="276" w:lineRule="auto"/>
        <w:ind w:left="1890" w:hanging="450"/>
        <w:contextualSpacing w:val="0"/>
        <w:jc w:val="both"/>
        <w:rPr>
          <w:szCs w:val="22"/>
        </w:rPr>
      </w:pPr>
      <w:r w:rsidRPr="000C0D52">
        <w:rPr>
          <w:szCs w:val="22"/>
        </w:rPr>
        <w:t>I</w:t>
      </w:r>
      <w:r w:rsidR="00BC735E" w:rsidRPr="000C0D52">
        <w:rPr>
          <w:szCs w:val="22"/>
        </w:rPr>
        <w:t>n research pertaining to the production or testing of microbiologicals</w:t>
      </w:r>
      <w:r w:rsidRPr="000C0D52">
        <w:rPr>
          <w:szCs w:val="22"/>
        </w:rPr>
        <w:t>;</w:t>
      </w:r>
    </w:p>
    <w:p w14:paraId="2A1FDEAB" w14:textId="46B59246" w:rsidR="00BC735E" w:rsidRPr="000C0D52" w:rsidRDefault="00CA4F84" w:rsidP="00517737">
      <w:pPr>
        <w:pStyle w:val="ListParagraph"/>
        <w:numPr>
          <w:ilvl w:val="0"/>
          <w:numId w:val="13"/>
        </w:numPr>
        <w:spacing w:before="120" w:after="120" w:line="276" w:lineRule="auto"/>
        <w:ind w:left="1890" w:hanging="450"/>
        <w:contextualSpacing w:val="0"/>
        <w:jc w:val="both"/>
        <w:rPr>
          <w:szCs w:val="22"/>
        </w:rPr>
      </w:pPr>
      <w:r w:rsidRPr="000C0D52">
        <w:rPr>
          <w:szCs w:val="22"/>
        </w:rPr>
        <w:t>I</w:t>
      </w:r>
      <w:r w:rsidR="00BC735E" w:rsidRPr="000C0D52">
        <w:rPr>
          <w:szCs w:val="22"/>
        </w:rPr>
        <w:t>n research using human or animal pathogens</w:t>
      </w:r>
      <w:r w:rsidRPr="000C0D52">
        <w:rPr>
          <w:szCs w:val="22"/>
        </w:rPr>
        <w:t>;</w:t>
      </w:r>
    </w:p>
    <w:p w14:paraId="23AE11BA" w14:textId="68FAC40E" w:rsidR="00BC735E" w:rsidRPr="000C0D52" w:rsidRDefault="00CA4F84" w:rsidP="00517737">
      <w:pPr>
        <w:pStyle w:val="ListParagraph"/>
        <w:numPr>
          <w:ilvl w:val="0"/>
          <w:numId w:val="13"/>
        </w:numPr>
        <w:spacing w:before="120" w:line="276" w:lineRule="auto"/>
        <w:ind w:left="1890" w:hanging="450"/>
        <w:contextualSpacing w:val="0"/>
        <w:jc w:val="both"/>
        <w:rPr>
          <w:szCs w:val="22"/>
        </w:rPr>
      </w:pPr>
      <w:r w:rsidRPr="000C0D52">
        <w:rPr>
          <w:szCs w:val="22"/>
        </w:rPr>
        <w:t>As a result of an</w:t>
      </w:r>
      <w:r w:rsidR="00BC735E" w:rsidRPr="000C0D52">
        <w:rPr>
          <w:szCs w:val="22"/>
        </w:rPr>
        <w:t xml:space="preserve"> accident, suicide, or other physical trauma</w:t>
      </w:r>
      <w:r w:rsidRPr="000C0D52">
        <w:rPr>
          <w:szCs w:val="22"/>
        </w:rPr>
        <w:t>.</w:t>
      </w:r>
    </w:p>
    <w:p w14:paraId="67EACA9C" w14:textId="77777777" w:rsidR="00BC735E" w:rsidRPr="000C0D52" w:rsidRDefault="00BC735E" w:rsidP="00517737">
      <w:pPr>
        <w:pStyle w:val="ListParagraph"/>
        <w:numPr>
          <w:ilvl w:val="0"/>
          <w:numId w:val="12"/>
        </w:numPr>
        <w:ind w:left="1170" w:hanging="450"/>
        <w:contextualSpacing w:val="0"/>
        <w:jc w:val="both"/>
        <w:rPr>
          <w:szCs w:val="22"/>
        </w:rPr>
      </w:pPr>
      <w:r w:rsidRPr="000C0D52">
        <w:rPr>
          <w:szCs w:val="22"/>
        </w:rPr>
        <w:t>“Healthcare setting” is used in a broad context and does not necessarily mean that these wastes are generated in a medical facility or clinic.</w:t>
      </w:r>
    </w:p>
    <w:p w14:paraId="356BABCC" w14:textId="77777777" w:rsidR="00BC735E" w:rsidRPr="000C0D52" w:rsidRDefault="00BC735E" w:rsidP="00517737">
      <w:pPr>
        <w:pStyle w:val="ListParagraph"/>
        <w:numPr>
          <w:ilvl w:val="0"/>
          <w:numId w:val="12"/>
        </w:numPr>
        <w:spacing w:before="120" w:line="276" w:lineRule="auto"/>
        <w:ind w:left="1170" w:hanging="450"/>
        <w:contextualSpacing w:val="0"/>
        <w:jc w:val="both"/>
        <w:rPr>
          <w:szCs w:val="22"/>
        </w:rPr>
      </w:pPr>
      <w:r w:rsidRPr="000C0D52">
        <w:rPr>
          <w:szCs w:val="22"/>
        </w:rPr>
        <w:t>Wastes presumed to be RMW include:</w:t>
      </w:r>
    </w:p>
    <w:p w14:paraId="7EAA84E0" w14:textId="77403DA0" w:rsidR="00BC735E" w:rsidRPr="000C0D52" w:rsidRDefault="00CA4F84" w:rsidP="00517737">
      <w:pPr>
        <w:pStyle w:val="ListParagraph"/>
        <w:numPr>
          <w:ilvl w:val="0"/>
          <w:numId w:val="14"/>
        </w:numPr>
        <w:spacing w:before="120" w:after="120" w:line="276" w:lineRule="auto"/>
        <w:ind w:left="1890" w:hanging="450"/>
        <w:contextualSpacing w:val="0"/>
        <w:jc w:val="both"/>
        <w:rPr>
          <w:szCs w:val="22"/>
        </w:rPr>
      </w:pPr>
      <w:r w:rsidRPr="000C0D52">
        <w:rPr>
          <w:szCs w:val="22"/>
        </w:rPr>
        <w:t>R</w:t>
      </w:r>
      <w:r w:rsidR="00BC735E" w:rsidRPr="000C0D52">
        <w:rPr>
          <w:szCs w:val="22"/>
        </w:rPr>
        <w:t>adioactive wastes</w:t>
      </w:r>
      <w:r w:rsidRPr="000C0D52">
        <w:rPr>
          <w:szCs w:val="22"/>
        </w:rPr>
        <w:t>;</w:t>
      </w:r>
    </w:p>
    <w:p w14:paraId="6EB8886C" w14:textId="76891C95" w:rsidR="00BC735E" w:rsidRPr="000C0D52" w:rsidRDefault="00CA4F84" w:rsidP="00517737">
      <w:pPr>
        <w:pStyle w:val="ListParagraph"/>
        <w:numPr>
          <w:ilvl w:val="0"/>
          <w:numId w:val="14"/>
        </w:numPr>
        <w:spacing w:before="120" w:after="120" w:line="276" w:lineRule="auto"/>
        <w:ind w:left="1890" w:hanging="450"/>
        <w:contextualSpacing w:val="0"/>
        <w:jc w:val="both"/>
        <w:rPr>
          <w:szCs w:val="22"/>
        </w:rPr>
      </w:pPr>
      <w:r w:rsidRPr="000C0D52">
        <w:rPr>
          <w:szCs w:val="22"/>
        </w:rPr>
        <w:t>B</w:t>
      </w:r>
      <w:r w:rsidR="00BC735E" w:rsidRPr="000C0D52">
        <w:rPr>
          <w:szCs w:val="22"/>
        </w:rPr>
        <w:t>lood and bodily fluids</w:t>
      </w:r>
      <w:r w:rsidRPr="000C0D52">
        <w:rPr>
          <w:szCs w:val="22"/>
        </w:rPr>
        <w:t>;</w:t>
      </w:r>
    </w:p>
    <w:p w14:paraId="38568B99" w14:textId="051A6AE8" w:rsidR="00BC735E" w:rsidRPr="000C0D52" w:rsidRDefault="00CA4F84" w:rsidP="00517737">
      <w:pPr>
        <w:pStyle w:val="ListParagraph"/>
        <w:numPr>
          <w:ilvl w:val="0"/>
          <w:numId w:val="14"/>
        </w:numPr>
        <w:spacing w:before="120" w:after="120" w:line="276" w:lineRule="auto"/>
        <w:ind w:left="1890" w:hanging="450"/>
        <w:contextualSpacing w:val="0"/>
        <w:jc w:val="both"/>
        <w:rPr>
          <w:szCs w:val="22"/>
        </w:rPr>
      </w:pPr>
      <w:r w:rsidRPr="000C0D52">
        <w:rPr>
          <w:szCs w:val="22"/>
        </w:rPr>
        <w:t>P</w:t>
      </w:r>
      <w:r w:rsidR="00BC735E" w:rsidRPr="000C0D52">
        <w:rPr>
          <w:szCs w:val="22"/>
        </w:rPr>
        <w:t>otentially infectious waste</w:t>
      </w:r>
      <w:r w:rsidRPr="000C0D52">
        <w:rPr>
          <w:szCs w:val="22"/>
        </w:rPr>
        <w:t>;</w:t>
      </w:r>
    </w:p>
    <w:p w14:paraId="6B3649DE" w14:textId="6183F39C" w:rsidR="00BC735E" w:rsidRPr="000C0D52" w:rsidRDefault="00CA4F84" w:rsidP="00517737">
      <w:pPr>
        <w:pStyle w:val="ListParagraph"/>
        <w:numPr>
          <w:ilvl w:val="0"/>
          <w:numId w:val="14"/>
        </w:numPr>
        <w:spacing w:before="120" w:after="120" w:line="276" w:lineRule="auto"/>
        <w:ind w:left="1890" w:hanging="450"/>
        <w:contextualSpacing w:val="0"/>
        <w:jc w:val="both"/>
        <w:rPr>
          <w:szCs w:val="22"/>
        </w:rPr>
      </w:pPr>
      <w:r w:rsidRPr="000C0D52">
        <w:rPr>
          <w:szCs w:val="22"/>
        </w:rPr>
        <w:t>P</w:t>
      </w:r>
      <w:r w:rsidR="00BC735E" w:rsidRPr="000C0D52">
        <w:rPr>
          <w:szCs w:val="22"/>
        </w:rPr>
        <w:t>athological waste</w:t>
      </w:r>
      <w:r w:rsidRPr="000C0D52">
        <w:rPr>
          <w:szCs w:val="22"/>
        </w:rPr>
        <w:t>;</w:t>
      </w:r>
    </w:p>
    <w:p w14:paraId="1CBCA8F6" w14:textId="1E25A3C1" w:rsidR="00BC735E" w:rsidRPr="000C0D52" w:rsidRDefault="00CA4F84" w:rsidP="00517737">
      <w:pPr>
        <w:pStyle w:val="ListParagraph"/>
        <w:numPr>
          <w:ilvl w:val="0"/>
          <w:numId w:val="14"/>
        </w:numPr>
        <w:spacing w:before="120" w:after="120" w:line="276" w:lineRule="auto"/>
        <w:ind w:left="1890" w:hanging="450"/>
        <w:contextualSpacing w:val="0"/>
        <w:jc w:val="both"/>
        <w:rPr>
          <w:szCs w:val="22"/>
        </w:rPr>
      </w:pPr>
      <w:r w:rsidRPr="000C0D52">
        <w:rPr>
          <w:szCs w:val="22"/>
        </w:rPr>
        <w:t>N</w:t>
      </w:r>
      <w:r w:rsidR="00BC735E" w:rsidRPr="000C0D52">
        <w:rPr>
          <w:szCs w:val="22"/>
        </w:rPr>
        <w:t>on-RCRA  (hazardous waste) pharmaceuticals and vaccines</w:t>
      </w:r>
      <w:r w:rsidRPr="000C0D52">
        <w:rPr>
          <w:szCs w:val="22"/>
        </w:rPr>
        <w:t>;</w:t>
      </w:r>
    </w:p>
    <w:p w14:paraId="0CAA9AA5" w14:textId="2507F529" w:rsidR="00BC735E" w:rsidRPr="000C0D52" w:rsidRDefault="00CA4F84" w:rsidP="00517737">
      <w:pPr>
        <w:pStyle w:val="ListParagraph"/>
        <w:numPr>
          <w:ilvl w:val="0"/>
          <w:numId w:val="14"/>
        </w:numPr>
        <w:spacing w:before="120" w:after="120" w:line="276" w:lineRule="auto"/>
        <w:ind w:left="1890" w:hanging="450"/>
        <w:contextualSpacing w:val="0"/>
        <w:jc w:val="both"/>
        <w:rPr>
          <w:szCs w:val="22"/>
        </w:rPr>
      </w:pPr>
      <w:r w:rsidRPr="000C0D52">
        <w:rPr>
          <w:szCs w:val="22"/>
        </w:rPr>
        <w:t>S</w:t>
      </w:r>
      <w:r w:rsidR="00BC735E" w:rsidRPr="000C0D52">
        <w:rPr>
          <w:szCs w:val="22"/>
        </w:rPr>
        <w:t>harps</w:t>
      </w:r>
      <w:r w:rsidRPr="000C0D52">
        <w:rPr>
          <w:szCs w:val="22"/>
        </w:rPr>
        <w:t>;</w:t>
      </w:r>
    </w:p>
    <w:p w14:paraId="07FB650A" w14:textId="3D54FBC3" w:rsidR="00BC735E" w:rsidRPr="000C0D52" w:rsidRDefault="00CA4F84" w:rsidP="00517737">
      <w:pPr>
        <w:pStyle w:val="ListParagraph"/>
        <w:numPr>
          <w:ilvl w:val="0"/>
          <w:numId w:val="14"/>
        </w:numPr>
        <w:spacing w:before="120" w:after="120" w:line="276" w:lineRule="auto"/>
        <w:ind w:left="1890" w:hanging="450"/>
        <w:contextualSpacing w:val="0"/>
        <w:jc w:val="both"/>
        <w:rPr>
          <w:szCs w:val="22"/>
        </w:rPr>
      </w:pPr>
      <w:r w:rsidRPr="000C0D52">
        <w:rPr>
          <w:szCs w:val="22"/>
        </w:rPr>
        <w:t>T</w:t>
      </w:r>
      <w:r w:rsidR="00BC735E" w:rsidRPr="000C0D52">
        <w:rPr>
          <w:szCs w:val="22"/>
        </w:rPr>
        <w:t>rauma scene waste</w:t>
      </w:r>
      <w:r w:rsidRPr="000C0D52">
        <w:rPr>
          <w:szCs w:val="22"/>
        </w:rPr>
        <w:t>;</w:t>
      </w:r>
    </w:p>
    <w:p w14:paraId="525FF3D8" w14:textId="004B47D4" w:rsidR="00BC735E" w:rsidRPr="000C0D52" w:rsidRDefault="00CA4F84" w:rsidP="00517737">
      <w:pPr>
        <w:pStyle w:val="ListParagraph"/>
        <w:numPr>
          <w:ilvl w:val="0"/>
          <w:numId w:val="14"/>
        </w:numPr>
        <w:spacing w:before="120" w:after="120" w:line="276" w:lineRule="auto"/>
        <w:ind w:left="1890" w:hanging="450"/>
        <w:contextualSpacing w:val="0"/>
        <w:jc w:val="both"/>
        <w:rPr>
          <w:szCs w:val="22"/>
        </w:rPr>
      </w:pPr>
      <w:r w:rsidRPr="000C0D52">
        <w:rPr>
          <w:szCs w:val="22"/>
        </w:rPr>
        <w:t>R</w:t>
      </w:r>
      <w:r w:rsidR="00BC735E" w:rsidRPr="000C0D52">
        <w:rPr>
          <w:szCs w:val="22"/>
        </w:rPr>
        <w:t>esidue or contaminated soil, water, or other debris resulting from the cleanup of a spill or release of medical waste</w:t>
      </w:r>
      <w:r w:rsidRPr="000C0D52">
        <w:rPr>
          <w:szCs w:val="22"/>
        </w:rPr>
        <w:t>; and</w:t>
      </w:r>
    </w:p>
    <w:p w14:paraId="461A7CAF" w14:textId="630F3747" w:rsidR="00BC735E" w:rsidRPr="000C0D52" w:rsidRDefault="00CA4F84" w:rsidP="00517737">
      <w:pPr>
        <w:pStyle w:val="ListParagraph"/>
        <w:numPr>
          <w:ilvl w:val="0"/>
          <w:numId w:val="14"/>
        </w:numPr>
        <w:spacing w:before="120" w:after="120" w:line="276" w:lineRule="auto"/>
        <w:ind w:left="1890" w:hanging="450"/>
        <w:contextualSpacing w:val="0"/>
        <w:jc w:val="both"/>
        <w:rPr>
          <w:szCs w:val="22"/>
        </w:rPr>
      </w:pPr>
      <w:r w:rsidRPr="000C0D52">
        <w:rPr>
          <w:szCs w:val="22"/>
        </w:rPr>
        <w:t>Other</w:t>
      </w:r>
      <w:r w:rsidR="00BC735E" w:rsidRPr="000C0D52">
        <w:rPr>
          <w:szCs w:val="22"/>
        </w:rPr>
        <w:t xml:space="preserve"> waste determined to pose a sufficient risk of infectiousness, as established by the CDPHE on a case-by-case basis</w:t>
      </w:r>
      <w:r w:rsidRPr="000C0D52">
        <w:rPr>
          <w:szCs w:val="22"/>
        </w:rPr>
        <w:t>.</w:t>
      </w:r>
    </w:p>
    <w:p w14:paraId="012E2FE7" w14:textId="77777777" w:rsidR="00BC735E" w:rsidRPr="000C0D52" w:rsidRDefault="00287E15" w:rsidP="00517737">
      <w:pPr>
        <w:pStyle w:val="ListParagraph"/>
        <w:numPr>
          <w:ilvl w:val="0"/>
          <w:numId w:val="12"/>
        </w:numPr>
        <w:spacing w:before="120" w:line="276" w:lineRule="auto"/>
        <w:ind w:left="1170" w:hanging="450"/>
        <w:contextualSpacing w:val="0"/>
        <w:jc w:val="both"/>
        <w:rPr>
          <w:szCs w:val="22"/>
        </w:rPr>
      </w:pPr>
      <w:r w:rsidRPr="000C0D52">
        <w:rPr>
          <w:szCs w:val="22"/>
        </w:rPr>
        <w:t xml:space="preserve">RMW does </w:t>
      </w:r>
      <w:r w:rsidRPr="000C0D52">
        <w:rPr>
          <w:b/>
          <w:szCs w:val="22"/>
        </w:rPr>
        <w:t xml:space="preserve">NOT </w:t>
      </w:r>
      <w:r w:rsidRPr="000C0D52">
        <w:rPr>
          <w:szCs w:val="22"/>
        </w:rPr>
        <w:t>include:</w:t>
      </w:r>
    </w:p>
    <w:p w14:paraId="63F05ABA" w14:textId="77777777" w:rsidR="00287E15" w:rsidRPr="000C0D52" w:rsidRDefault="00287E15" w:rsidP="000202A7">
      <w:pPr>
        <w:pStyle w:val="ListParagraph"/>
        <w:spacing w:before="120" w:line="276" w:lineRule="auto"/>
        <w:ind w:left="1890" w:hanging="450"/>
        <w:contextualSpacing w:val="0"/>
        <w:jc w:val="both"/>
        <w:rPr>
          <w:szCs w:val="22"/>
        </w:rPr>
      </w:pPr>
      <w:r w:rsidRPr="000C0D52">
        <w:rPr>
          <w:szCs w:val="22"/>
        </w:rPr>
        <w:t>1.</w:t>
      </w:r>
      <w:r w:rsidRPr="000C0D52">
        <w:rPr>
          <w:szCs w:val="22"/>
        </w:rPr>
        <w:tab/>
      </w:r>
      <w:r w:rsidR="00F41308" w:rsidRPr="000C0D52">
        <w:rPr>
          <w:szCs w:val="22"/>
        </w:rPr>
        <w:t>Wastes</w:t>
      </w:r>
      <w:r w:rsidRPr="000C0D52">
        <w:rPr>
          <w:szCs w:val="22"/>
        </w:rPr>
        <w:t xml:space="preserve"> generated from routine facility maintenance, or cleaning activities not involving a spill or release of RMW</w:t>
      </w:r>
      <w:r w:rsidR="00CA4F84" w:rsidRPr="000C0D52">
        <w:rPr>
          <w:szCs w:val="22"/>
        </w:rPr>
        <w:t>.</w:t>
      </w:r>
    </w:p>
    <w:p w14:paraId="16D5790D" w14:textId="77777777" w:rsidR="00287E15" w:rsidRPr="000C0D52" w:rsidRDefault="00287E15" w:rsidP="000202A7">
      <w:pPr>
        <w:pStyle w:val="ListParagraph"/>
        <w:spacing w:before="120" w:line="276" w:lineRule="auto"/>
        <w:ind w:left="1890" w:hanging="360"/>
        <w:contextualSpacing w:val="0"/>
        <w:jc w:val="both"/>
        <w:rPr>
          <w:szCs w:val="22"/>
        </w:rPr>
      </w:pPr>
      <w:r w:rsidRPr="000C0D52">
        <w:rPr>
          <w:szCs w:val="22"/>
        </w:rPr>
        <w:lastRenderedPageBreak/>
        <w:t>2.</w:t>
      </w:r>
      <w:r w:rsidRPr="000C0D52">
        <w:rPr>
          <w:szCs w:val="22"/>
        </w:rPr>
        <w:tab/>
      </w:r>
      <w:r w:rsidR="00F41308" w:rsidRPr="000C0D52">
        <w:rPr>
          <w:szCs w:val="22"/>
        </w:rPr>
        <w:t>P</w:t>
      </w:r>
      <w:r w:rsidRPr="000C0D52">
        <w:rPr>
          <w:szCs w:val="22"/>
        </w:rPr>
        <w:t>atient-related wastes such as saliva, nasal secretions, sweat, tears, vomitus, urine or feces that are not contaminated with visible blood and/or are not related to isolation wastes</w:t>
      </w:r>
      <w:r w:rsidR="00CA4F84" w:rsidRPr="000C0D52">
        <w:rPr>
          <w:szCs w:val="22"/>
        </w:rPr>
        <w:t>.</w:t>
      </w:r>
    </w:p>
    <w:p w14:paraId="1691A0BF" w14:textId="77777777" w:rsidR="00287E15" w:rsidRPr="000C0D52" w:rsidRDefault="00F41308" w:rsidP="000202A7">
      <w:pPr>
        <w:pStyle w:val="ListParagraph"/>
        <w:spacing w:before="120" w:line="276" w:lineRule="auto"/>
        <w:ind w:left="1890" w:hanging="360"/>
        <w:contextualSpacing w:val="0"/>
        <w:jc w:val="both"/>
        <w:rPr>
          <w:szCs w:val="22"/>
        </w:rPr>
      </w:pPr>
      <w:r w:rsidRPr="000C0D52">
        <w:rPr>
          <w:szCs w:val="22"/>
        </w:rPr>
        <w:t>3.</w:t>
      </w:r>
      <w:r w:rsidRPr="000C0D52">
        <w:rPr>
          <w:szCs w:val="22"/>
        </w:rPr>
        <w:tab/>
        <w:t>L</w:t>
      </w:r>
      <w:r w:rsidR="00287E15" w:rsidRPr="000C0D52">
        <w:rPr>
          <w:szCs w:val="22"/>
        </w:rPr>
        <w:t>ightly to moderately contaminated wastes not capable of releasing liquid or caked on blood, bodily fluids, tissues, or other potentially infectious material in any form during handling</w:t>
      </w:r>
      <w:r w:rsidR="00CA4F84" w:rsidRPr="000C0D52">
        <w:rPr>
          <w:szCs w:val="22"/>
        </w:rPr>
        <w:t>.</w:t>
      </w:r>
    </w:p>
    <w:p w14:paraId="6BD07BA0" w14:textId="77777777" w:rsidR="00287E15" w:rsidRPr="000C0D52" w:rsidRDefault="00287E15" w:rsidP="00517737">
      <w:pPr>
        <w:pStyle w:val="ListParagraph"/>
        <w:numPr>
          <w:ilvl w:val="0"/>
          <w:numId w:val="12"/>
        </w:numPr>
        <w:spacing w:before="120" w:line="276" w:lineRule="auto"/>
        <w:ind w:left="1170" w:hanging="450"/>
        <w:contextualSpacing w:val="0"/>
        <w:jc w:val="both"/>
        <w:rPr>
          <w:szCs w:val="22"/>
        </w:rPr>
      </w:pPr>
      <w:r w:rsidRPr="000C0D52">
        <w:rPr>
          <w:szCs w:val="22"/>
        </w:rPr>
        <w:t>University-Specific Waste Streams</w:t>
      </w:r>
    </w:p>
    <w:p w14:paraId="3823AAD4" w14:textId="77777777" w:rsidR="00287E15" w:rsidRPr="000C0D52" w:rsidRDefault="00287E15" w:rsidP="006C6E9E">
      <w:pPr>
        <w:pStyle w:val="ListParagraph"/>
        <w:spacing w:before="120" w:line="276" w:lineRule="auto"/>
        <w:ind w:left="1890" w:hanging="450"/>
        <w:contextualSpacing w:val="0"/>
        <w:jc w:val="both"/>
        <w:rPr>
          <w:szCs w:val="22"/>
        </w:rPr>
      </w:pPr>
      <w:r w:rsidRPr="000C0D52">
        <w:rPr>
          <w:szCs w:val="22"/>
        </w:rPr>
        <w:t>1.</w:t>
      </w:r>
      <w:r w:rsidRPr="000C0D52">
        <w:rPr>
          <w:szCs w:val="22"/>
        </w:rPr>
        <w:tab/>
        <w:t xml:space="preserve">Recombinant DNA and Synthetic Nucleic Acids (per the </w:t>
      </w:r>
      <w:r w:rsidRPr="000C0D52">
        <w:rPr>
          <w:i/>
          <w:szCs w:val="22"/>
        </w:rPr>
        <w:t>NIH Guidelines for Research Involving Recombinant or Synthetic Nucleic Acid Molecules</w:t>
      </w:r>
      <w:r w:rsidRPr="000C0D52">
        <w:rPr>
          <w:szCs w:val="22"/>
        </w:rPr>
        <w:t>) are:</w:t>
      </w:r>
    </w:p>
    <w:p w14:paraId="4B5D4AAD" w14:textId="77777777" w:rsidR="00287E15" w:rsidRPr="000C0D52" w:rsidRDefault="00F41308" w:rsidP="00EF14E5">
      <w:pPr>
        <w:pStyle w:val="ListParagraph"/>
        <w:spacing w:before="120" w:line="276" w:lineRule="auto"/>
        <w:ind w:left="2610" w:hanging="450"/>
        <w:contextualSpacing w:val="0"/>
        <w:jc w:val="both"/>
        <w:rPr>
          <w:szCs w:val="22"/>
        </w:rPr>
      </w:pPr>
      <w:r w:rsidRPr="000C0D52">
        <w:rPr>
          <w:szCs w:val="22"/>
        </w:rPr>
        <w:t>a.</w:t>
      </w:r>
      <w:r w:rsidRPr="000C0D52">
        <w:rPr>
          <w:szCs w:val="22"/>
        </w:rPr>
        <w:tab/>
        <w:t>M</w:t>
      </w:r>
      <w:r w:rsidR="00287E15" w:rsidRPr="000C0D52">
        <w:rPr>
          <w:szCs w:val="22"/>
        </w:rPr>
        <w:t>olecules that are constructed by joining nucleic acid molecules, and that can replicate in a living cell, i.e., recombinant nucleic acids;</w:t>
      </w:r>
    </w:p>
    <w:p w14:paraId="5506A983" w14:textId="77777777" w:rsidR="00287E15" w:rsidRPr="000C0D52" w:rsidRDefault="00F41308" w:rsidP="006C6E9E">
      <w:pPr>
        <w:pStyle w:val="ListParagraph"/>
        <w:spacing w:before="120" w:line="276" w:lineRule="auto"/>
        <w:ind w:left="2610" w:hanging="450"/>
        <w:contextualSpacing w:val="0"/>
        <w:jc w:val="both"/>
        <w:rPr>
          <w:szCs w:val="22"/>
        </w:rPr>
      </w:pPr>
      <w:r w:rsidRPr="000C0D52">
        <w:rPr>
          <w:szCs w:val="22"/>
        </w:rPr>
        <w:t>b.</w:t>
      </w:r>
      <w:r w:rsidRPr="000C0D52">
        <w:rPr>
          <w:szCs w:val="22"/>
        </w:rPr>
        <w:tab/>
        <w:t>N</w:t>
      </w:r>
      <w:r w:rsidR="00287E15" w:rsidRPr="000C0D52">
        <w:rPr>
          <w:szCs w:val="22"/>
        </w:rPr>
        <w:t>ucleic acid molecules that are synthesized or amplified chemically or by other means, including those that are chemically or otherwise modified but can base pair with naturally occurring nucleic acid molecules, i.e., synthetic nucleic acids, or;</w:t>
      </w:r>
    </w:p>
    <w:p w14:paraId="7BA1D82F" w14:textId="77777777" w:rsidR="00287E15" w:rsidRPr="000C0D52" w:rsidRDefault="00F41308" w:rsidP="006C6E9E">
      <w:pPr>
        <w:pStyle w:val="ListParagraph"/>
        <w:spacing w:before="120" w:line="276" w:lineRule="auto"/>
        <w:ind w:left="2610" w:hanging="450"/>
        <w:contextualSpacing w:val="0"/>
        <w:jc w:val="both"/>
        <w:rPr>
          <w:szCs w:val="22"/>
        </w:rPr>
      </w:pPr>
      <w:r w:rsidRPr="000C0D52">
        <w:rPr>
          <w:szCs w:val="22"/>
        </w:rPr>
        <w:t>c.</w:t>
      </w:r>
      <w:r w:rsidRPr="000C0D52">
        <w:rPr>
          <w:szCs w:val="22"/>
        </w:rPr>
        <w:tab/>
        <w:t>M</w:t>
      </w:r>
      <w:r w:rsidR="00287E15" w:rsidRPr="000C0D52">
        <w:rPr>
          <w:szCs w:val="22"/>
        </w:rPr>
        <w:t>olecules that result from the replication of those described in items b or c above.</w:t>
      </w:r>
    </w:p>
    <w:p w14:paraId="0AEF7BDD" w14:textId="77777777" w:rsidR="00287E15" w:rsidRPr="000C0D52" w:rsidRDefault="00287E15" w:rsidP="006C6E9E">
      <w:pPr>
        <w:pStyle w:val="ListParagraph"/>
        <w:spacing w:before="120" w:line="276" w:lineRule="auto"/>
        <w:ind w:left="2610" w:hanging="450"/>
        <w:contextualSpacing w:val="0"/>
        <w:jc w:val="both"/>
        <w:rPr>
          <w:szCs w:val="22"/>
        </w:rPr>
      </w:pPr>
      <w:r w:rsidRPr="000C0D52">
        <w:rPr>
          <w:szCs w:val="22"/>
        </w:rPr>
        <w:t>d.</w:t>
      </w:r>
      <w:r w:rsidRPr="000C0D52">
        <w:rPr>
          <w:szCs w:val="22"/>
        </w:rPr>
        <w:tab/>
        <w:t xml:space="preserve">The materials must not be released in the environment, so </w:t>
      </w:r>
      <w:r w:rsidR="00CA4F84" w:rsidRPr="000C0D52">
        <w:rPr>
          <w:szCs w:val="22"/>
        </w:rPr>
        <w:t xml:space="preserve">they </w:t>
      </w:r>
      <w:r w:rsidRPr="000C0D52">
        <w:rPr>
          <w:szCs w:val="22"/>
        </w:rPr>
        <w:t>must be treated in such a way that the nucleic acids are denatured either through incineration, or physical or chemical treatments.</w:t>
      </w:r>
    </w:p>
    <w:p w14:paraId="206F7945" w14:textId="77777777" w:rsidR="00FC30A2" w:rsidRPr="000C0D52" w:rsidRDefault="00FC30A2" w:rsidP="00517737">
      <w:pPr>
        <w:pStyle w:val="ListParagraph"/>
        <w:numPr>
          <w:ilvl w:val="0"/>
          <w:numId w:val="15"/>
        </w:numPr>
        <w:spacing w:before="120" w:line="276" w:lineRule="auto"/>
        <w:ind w:left="1890" w:hanging="450"/>
        <w:contextualSpacing w:val="0"/>
        <w:jc w:val="both"/>
        <w:rPr>
          <w:szCs w:val="22"/>
        </w:rPr>
      </w:pPr>
      <w:r w:rsidRPr="000C0D52">
        <w:rPr>
          <w:szCs w:val="22"/>
        </w:rPr>
        <w:t>Infectious Substances</w:t>
      </w:r>
    </w:p>
    <w:p w14:paraId="6F8C1771" w14:textId="77777777" w:rsidR="00FC30A2" w:rsidRPr="000C0D52" w:rsidRDefault="00FC30A2" w:rsidP="00517737">
      <w:pPr>
        <w:pStyle w:val="ListParagraph"/>
        <w:numPr>
          <w:ilvl w:val="0"/>
          <w:numId w:val="16"/>
        </w:numPr>
        <w:spacing w:before="120" w:line="276" w:lineRule="auto"/>
        <w:ind w:left="2610" w:hanging="450"/>
        <w:contextualSpacing w:val="0"/>
        <w:jc w:val="both"/>
        <w:rPr>
          <w:szCs w:val="22"/>
        </w:rPr>
      </w:pPr>
      <w:r w:rsidRPr="000C0D52">
        <w:rPr>
          <w:i/>
          <w:szCs w:val="22"/>
        </w:rPr>
        <w:t>Definition</w:t>
      </w:r>
      <w:r w:rsidRPr="000C0D52">
        <w:rPr>
          <w:szCs w:val="22"/>
        </w:rPr>
        <w:t>: A material known or reasonably expected to contain a pathogen. Waste containing pathogens or biologically active material which, because of its type, concentration and quantity, could present a potential hazard to human health when improperly handled, stored, processed, transported or disposed. Also called biomedical waste or biohazardous waste.</w:t>
      </w:r>
    </w:p>
    <w:p w14:paraId="6C6C3FE9" w14:textId="77777777" w:rsidR="00BC4D9E" w:rsidRPr="000C0D52" w:rsidRDefault="00BC4D9E" w:rsidP="00FF6432">
      <w:pPr>
        <w:pStyle w:val="ListParagraph"/>
        <w:spacing w:before="120" w:line="276" w:lineRule="auto"/>
        <w:ind w:left="2610"/>
        <w:contextualSpacing w:val="0"/>
        <w:jc w:val="both"/>
        <w:rPr>
          <w:szCs w:val="22"/>
        </w:rPr>
      </w:pPr>
      <w:r w:rsidRPr="000C0D52">
        <w:rPr>
          <w:szCs w:val="22"/>
        </w:rPr>
        <w:t>Examples of infectious substances include:</w:t>
      </w:r>
    </w:p>
    <w:p w14:paraId="0FDCC336" w14:textId="59C87F87" w:rsidR="00FC30A2" w:rsidRPr="000C0D52" w:rsidRDefault="00FC30A2" w:rsidP="00517737">
      <w:pPr>
        <w:pStyle w:val="ListParagraph"/>
        <w:numPr>
          <w:ilvl w:val="0"/>
          <w:numId w:val="17"/>
        </w:numPr>
        <w:spacing w:before="120" w:after="120" w:line="276" w:lineRule="auto"/>
        <w:ind w:left="3330" w:hanging="450"/>
        <w:contextualSpacing w:val="0"/>
        <w:rPr>
          <w:szCs w:val="22"/>
        </w:rPr>
      </w:pPr>
      <w:r w:rsidRPr="000C0D52">
        <w:rPr>
          <w:szCs w:val="22"/>
        </w:rPr>
        <w:t>Stocks and cultures of any animal, plant or human pathogen, and any associated liquid or solid wastes, generated from work intentionally propagating animal, plant or human pathogens</w:t>
      </w:r>
      <w:r w:rsidR="00CA4F84" w:rsidRPr="000C0D52">
        <w:rPr>
          <w:szCs w:val="22"/>
        </w:rPr>
        <w:t>, s</w:t>
      </w:r>
      <w:r w:rsidRPr="000C0D52">
        <w:rPr>
          <w:szCs w:val="22"/>
        </w:rPr>
        <w:t>uch as:</w:t>
      </w:r>
    </w:p>
    <w:p w14:paraId="2339A1F2" w14:textId="7BD13302" w:rsidR="00C5746F" w:rsidRPr="000C0D52" w:rsidRDefault="00CA4F84" w:rsidP="00517737">
      <w:pPr>
        <w:pStyle w:val="ListParagraph"/>
        <w:numPr>
          <w:ilvl w:val="0"/>
          <w:numId w:val="18"/>
        </w:numPr>
        <w:ind w:left="4046" w:hanging="446"/>
        <w:contextualSpacing w:val="0"/>
        <w:rPr>
          <w:szCs w:val="22"/>
        </w:rPr>
      </w:pPr>
      <w:r w:rsidRPr="000C0D52">
        <w:rPr>
          <w:szCs w:val="22"/>
        </w:rPr>
        <w:t>N</w:t>
      </w:r>
      <w:r w:rsidR="00C5746F" w:rsidRPr="000C0D52">
        <w:rPr>
          <w:szCs w:val="22"/>
        </w:rPr>
        <w:t>utrient agars, gels, broths (including those utilizing human blood or blood products)</w:t>
      </w:r>
      <w:r w:rsidRPr="000C0D52">
        <w:rPr>
          <w:szCs w:val="22"/>
        </w:rPr>
        <w:t>;</w:t>
      </w:r>
    </w:p>
    <w:p w14:paraId="750684A5" w14:textId="239ED32F" w:rsidR="00FC30A2" w:rsidRPr="000C0D52" w:rsidRDefault="00CA4F84" w:rsidP="00517737">
      <w:pPr>
        <w:pStyle w:val="ListParagraph"/>
        <w:numPr>
          <w:ilvl w:val="0"/>
          <w:numId w:val="18"/>
        </w:numPr>
        <w:spacing w:before="120" w:line="276" w:lineRule="auto"/>
        <w:ind w:left="4050" w:hanging="450"/>
        <w:contextualSpacing w:val="0"/>
        <w:jc w:val="both"/>
        <w:rPr>
          <w:szCs w:val="22"/>
        </w:rPr>
      </w:pPr>
      <w:r w:rsidRPr="000C0D52">
        <w:rPr>
          <w:szCs w:val="22"/>
        </w:rPr>
        <w:t>H</w:t>
      </w:r>
      <w:r w:rsidR="00C5746F" w:rsidRPr="000C0D52">
        <w:rPr>
          <w:szCs w:val="22"/>
        </w:rPr>
        <w:t>uman and primate cell lines</w:t>
      </w:r>
      <w:r w:rsidRPr="000C0D52">
        <w:rPr>
          <w:szCs w:val="22"/>
        </w:rPr>
        <w:t>;</w:t>
      </w:r>
    </w:p>
    <w:p w14:paraId="161BB5F0" w14:textId="1F186481" w:rsidR="00C5746F" w:rsidRPr="000C0D52" w:rsidRDefault="00CA4F84" w:rsidP="00517737">
      <w:pPr>
        <w:pStyle w:val="ListParagraph"/>
        <w:numPr>
          <w:ilvl w:val="0"/>
          <w:numId w:val="18"/>
        </w:numPr>
        <w:spacing w:before="120" w:line="276" w:lineRule="auto"/>
        <w:ind w:left="4050" w:hanging="450"/>
        <w:contextualSpacing w:val="0"/>
        <w:jc w:val="both"/>
        <w:rPr>
          <w:szCs w:val="22"/>
        </w:rPr>
      </w:pPr>
      <w:r w:rsidRPr="000C0D52">
        <w:rPr>
          <w:szCs w:val="22"/>
        </w:rPr>
        <w:t>I</w:t>
      </w:r>
      <w:r w:rsidR="00C5746F" w:rsidRPr="000C0D52">
        <w:rPr>
          <w:szCs w:val="22"/>
        </w:rPr>
        <w:t>mpure animal cell lines</w:t>
      </w:r>
      <w:r w:rsidRPr="000C0D52">
        <w:rPr>
          <w:szCs w:val="22"/>
        </w:rPr>
        <w:t>.</w:t>
      </w:r>
    </w:p>
    <w:p w14:paraId="401F85BD" w14:textId="05D465B5" w:rsidR="00C5746F" w:rsidRPr="000C0D52" w:rsidRDefault="00BC4D9E" w:rsidP="00517737">
      <w:pPr>
        <w:pStyle w:val="ListParagraph"/>
        <w:numPr>
          <w:ilvl w:val="0"/>
          <w:numId w:val="17"/>
        </w:numPr>
        <w:spacing w:before="120" w:line="276" w:lineRule="auto"/>
        <w:ind w:left="3330" w:hanging="450"/>
        <w:contextualSpacing w:val="0"/>
        <w:jc w:val="both"/>
        <w:rPr>
          <w:szCs w:val="22"/>
        </w:rPr>
      </w:pPr>
      <w:r w:rsidRPr="000C0D52">
        <w:rPr>
          <w:szCs w:val="22"/>
        </w:rPr>
        <w:t>W</w:t>
      </w:r>
      <w:r w:rsidR="00C5746F" w:rsidRPr="000C0D52">
        <w:rPr>
          <w:szCs w:val="22"/>
        </w:rPr>
        <w:t>astes from the production of biologicals, such as:</w:t>
      </w:r>
    </w:p>
    <w:p w14:paraId="145A7D6D" w14:textId="77777777" w:rsidR="00C5746F" w:rsidRPr="000C0D52" w:rsidRDefault="00CA4F84" w:rsidP="00517737">
      <w:pPr>
        <w:pStyle w:val="ListParagraph"/>
        <w:numPr>
          <w:ilvl w:val="0"/>
          <w:numId w:val="19"/>
        </w:numPr>
        <w:spacing w:before="120" w:line="276" w:lineRule="auto"/>
        <w:ind w:left="4050" w:hanging="450"/>
        <w:contextualSpacing w:val="0"/>
        <w:jc w:val="both"/>
        <w:rPr>
          <w:szCs w:val="22"/>
        </w:rPr>
      </w:pPr>
      <w:r w:rsidRPr="000C0D52">
        <w:rPr>
          <w:szCs w:val="22"/>
        </w:rPr>
        <w:t>S</w:t>
      </w:r>
      <w:r w:rsidR="00C5746F" w:rsidRPr="000C0D52">
        <w:rPr>
          <w:szCs w:val="22"/>
        </w:rPr>
        <w:t>erums</w:t>
      </w:r>
      <w:r w:rsidRPr="000C0D52">
        <w:rPr>
          <w:szCs w:val="22"/>
        </w:rPr>
        <w:t>;</w:t>
      </w:r>
    </w:p>
    <w:p w14:paraId="6E8A894C" w14:textId="404E971D" w:rsidR="00C5746F" w:rsidRPr="000C0D52" w:rsidRDefault="00CA4F84" w:rsidP="00517737">
      <w:pPr>
        <w:pStyle w:val="ListParagraph"/>
        <w:numPr>
          <w:ilvl w:val="0"/>
          <w:numId w:val="19"/>
        </w:numPr>
        <w:spacing w:before="120" w:line="276" w:lineRule="auto"/>
        <w:ind w:left="4050" w:hanging="450"/>
        <w:contextualSpacing w:val="0"/>
        <w:jc w:val="both"/>
        <w:rPr>
          <w:szCs w:val="22"/>
        </w:rPr>
      </w:pPr>
      <w:r w:rsidRPr="000C0D52">
        <w:rPr>
          <w:szCs w:val="22"/>
        </w:rPr>
        <w:t>V</w:t>
      </w:r>
      <w:r w:rsidR="00C5746F" w:rsidRPr="000C0D52">
        <w:rPr>
          <w:szCs w:val="22"/>
        </w:rPr>
        <w:t>accines (discarded live or attenuated)</w:t>
      </w:r>
      <w:r w:rsidRPr="000C0D52">
        <w:rPr>
          <w:szCs w:val="22"/>
        </w:rPr>
        <w:t>;</w:t>
      </w:r>
    </w:p>
    <w:p w14:paraId="53C22C7B" w14:textId="2207FC84" w:rsidR="00C5746F" w:rsidRPr="000C0D52" w:rsidRDefault="00CA4F84" w:rsidP="00517737">
      <w:pPr>
        <w:pStyle w:val="ListParagraph"/>
        <w:numPr>
          <w:ilvl w:val="0"/>
          <w:numId w:val="19"/>
        </w:numPr>
        <w:spacing w:before="120" w:line="276" w:lineRule="auto"/>
        <w:ind w:left="4050" w:hanging="450"/>
        <w:contextualSpacing w:val="0"/>
        <w:jc w:val="both"/>
        <w:rPr>
          <w:szCs w:val="22"/>
        </w:rPr>
      </w:pPr>
      <w:r w:rsidRPr="000C0D52">
        <w:rPr>
          <w:szCs w:val="22"/>
        </w:rPr>
        <w:lastRenderedPageBreak/>
        <w:t>A</w:t>
      </w:r>
      <w:r w:rsidR="00C5746F" w:rsidRPr="000C0D52">
        <w:rPr>
          <w:szCs w:val="22"/>
        </w:rPr>
        <w:t>ntigens</w:t>
      </w:r>
      <w:r w:rsidRPr="000C0D52">
        <w:rPr>
          <w:szCs w:val="22"/>
        </w:rPr>
        <w:t>;</w:t>
      </w:r>
    </w:p>
    <w:p w14:paraId="5B315EE5" w14:textId="276F2AA6" w:rsidR="00C5746F" w:rsidRPr="000C0D52" w:rsidRDefault="00CA4F84" w:rsidP="00517737">
      <w:pPr>
        <w:pStyle w:val="ListParagraph"/>
        <w:numPr>
          <w:ilvl w:val="0"/>
          <w:numId w:val="19"/>
        </w:numPr>
        <w:spacing w:before="120" w:line="276" w:lineRule="auto"/>
        <w:ind w:left="4050" w:hanging="450"/>
        <w:contextualSpacing w:val="0"/>
        <w:jc w:val="both"/>
        <w:rPr>
          <w:szCs w:val="22"/>
        </w:rPr>
      </w:pPr>
      <w:r w:rsidRPr="000C0D52">
        <w:rPr>
          <w:szCs w:val="22"/>
        </w:rPr>
        <w:t>A</w:t>
      </w:r>
      <w:r w:rsidR="00C5746F" w:rsidRPr="000C0D52">
        <w:rPr>
          <w:szCs w:val="22"/>
        </w:rPr>
        <w:t>ntitoxins</w:t>
      </w:r>
      <w:r w:rsidRPr="000C0D52">
        <w:rPr>
          <w:szCs w:val="22"/>
        </w:rPr>
        <w:t>.</w:t>
      </w:r>
    </w:p>
    <w:p w14:paraId="10126CD5" w14:textId="6AD600DA" w:rsidR="00C5746F" w:rsidRPr="000C0D52" w:rsidRDefault="00BC4D9E" w:rsidP="00517737">
      <w:pPr>
        <w:pStyle w:val="ListParagraph"/>
        <w:numPr>
          <w:ilvl w:val="0"/>
          <w:numId w:val="17"/>
        </w:numPr>
        <w:spacing w:before="120" w:line="276" w:lineRule="auto"/>
        <w:ind w:left="3330" w:hanging="450"/>
        <w:contextualSpacing w:val="0"/>
        <w:jc w:val="both"/>
        <w:rPr>
          <w:szCs w:val="22"/>
        </w:rPr>
      </w:pPr>
      <w:r w:rsidRPr="000C0D52">
        <w:rPr>
          <w:szCs w:val="22"/>
        </w:rPr>
        <w:t>C</w:t>
      </w:r>
      <w:r w:rsidR="00C5746F" w:rsidRPr="000C0D52">
        <w:rPr>
          <w:szCs w:val="22"/>
        </w:rPr>
        <w:t>ulture dishes and devices used to transfer, inoculate or mix cultures, such as:</w:t>
      </w:r>
    </w:p>
    <w:p w14:paraId="2DE5E19A" w14:textId="2EEB9020" w:rsidR="00C5746F" w:rsidRPr="000C0D52" w:rsidRDefault="00CA4F84" w:rsidP="00517737">
      <w:pPr>
        <w:pStyle w:val="ListParagraph"/>
        <w:numPr>
          <w:ilvl w:val="0"/>
          <w:numId w:val="20"/>
        </w:numPr>
        <w:spacing w:before="120" w:line="276" w:lineRule="auto"/>
        <w:ind w:left="4050" w:hanging="450"/>
        <w:contextualSpacing w:val="0"/>
        <w:jc w:val="both"/>
        <w:rPr>
          <w:szCs w:val="22"/>
        </w:rPr>
      </w:pPr>
      <w:r w:rsidRPr="000C0D52">
        <w:rPr>
          <w:szCs w:val="22"/>
        </w:rPr>
        <w:t>P</w:t>
      </w:r>
      <w:r w:rsidR="00C5746F" w:rsidRPr="000C0D52">
        <w:rPr>
          <w:szCs w:val="22"/>
        </w:rPr>
        <w:t>lastic or glass plates, flasks, vials, beakers, bottles, jars and tubes</w:t>
      </w:r>
      <w:r w:rsidRPr="000C0D52">
        <w:rPr>
          <w:szCs w:val="22"/>
        </w:rPr>
        <w:t>;</w:t>
      </w:r>
    </w:p>
    <w:p w14:paraId="670C8997" w14:textId="1E04E8E1" w:rsidR="00C5746F" w:rsidRPr="000C0D52" w:rsidRDefault="00CA4F84" w:rsidP="00517737">
      <w:pPr>
        <w:pStyle w:val="ListParagraph"/>
        <w:numPr>
          <w:ilvl w:val="0"/>
          <w:numId w:val="20"/>
        </w:numPr>
        <w:spacing w:before="120" w:line="276" w:lineRule="auto"/>
        <w:ind w:left="4050" w:hanging="450"/>
        <w:contextualSpacing w:val="0"/>
        <w:jc w:val="both"/>
        <w:rPr>
          <w:szCs w:val="22"/>
        </w:rPr>
      </w:pPr>
      <w:r w:rsidRPr="000C0D52">
        <w:rPr>
          <w:szCs w:val="22"/>
        </w:rPr>
        <w:t>I</w:t>
      </w:r>
      <w:r w:rsidR="00C5746F" w:rsidRPr="000C0D52">
        <w:rPr>
          <w:szCs w:val="22"/>
        </w:rPr>
        <w:t>noculation loops and wires</w:t>
      </w:r>
      <w:r w:rsidRPr="000C0D52">
        <w:rPr>
          <w:szCs w:val="22"/>
        </w:rPr>
        <w:t>;</w:t>
      </w:r>
    </w:p>
    <w:p w14:paraId="67074BFB" w14:textId="3D66BDA1" w:rsidR="00C5746F" w:rsidRPr="000C0D52" w:rsidRDefault="00CA4F84" w:rsidP="00517737">
      <w:pPr>
        <w:pStyle w:val="ListParagraph"/>
        <w:numPr>
          <w:ilvl w:val="0"/>
          <w:numId w:val="20"/>
        </w:numPr>
        <w:spacing w:before="120" w:line="276" w:lineRule="auto"/>
        <w:ind w:left="4050" w:hanging="450"/>
        <w:contextualSpacing w:val="0"/>
        <w:jc w:val="both"/>
        <w:rPr>
          <w:szCs w:val="22"/>
        </w:rPr>
      </w:pPr>
      <w:r w:rsidRPr="000C0D52">
        <w:rPr>
          <w:szCs w:val="22"/>
        </w:rPr>
        <w:t>M</w:t>
      </w:r>
      <w:r w:rsidR="00C5746F" w:rsidRPr="000C0D52">
        <w:rPr>
          <w:szCs w:val="22"/>
        </w:rPr>
        <w:t>anual and mechanical stirring devices</w:t>
      </w:r>
      <w:r w:rsidRPr="000C0D52">
        <w:rPr>
          <w:szCs w:val="22"/>
        </w:rPr>
        <w:t>;</w:t>
      </w:r>
    </w:p>
    <w:p w14:paraId="1DFACC21" w14:textId="2985A4AD" w:rsidR="00C5746F" w:rsidRPr="000C0D52" w:rsidRDefault="00CA4F84" w:rsidP="00517737">
      <w:pPr>
        <w:pStyle w:val="ListParagraph"/>
        <w:numPr>
          <w:ilvl w:val="0"/>
          <w:numId w:val="20"/>
        </w:numPr>
        <w:spacing w:before="120" w:line="276" w:lineRule="auto"/>
        <w:ind w:left="4050" w:hanging="450"/>
        <w:contextualSpacing w:val="0"/>
        <w:jc w:val="both"/>
        <w:rPr>
          <w:szCs w:val="22"/>
        </w:rPr>
      </w:pPr>
      <w:r w:rsidRPr="000C0D52">
        <w:rPr>
          <w:szCs w:val="22"/>
        </w:rPr>
        <w:t>R</w:t>
      </w:r>
      <w:r w:rsidR="00C5746F" w:rsidRPr="000C0D52">
        <w:rPr>
          <w:szCs w:val="22"/>
        </w:rPr>
        <w:t>ubber, plastic and cotton stoppers and plugs</w:t>
      </w:r>
      <w:r w:rsidRPr="000C0D52">
        <w:rPr>
          <w:szCs w:val="22"/>
        </w:rPr>
        <w:t>;</w:t>
      </w:r>
    </w:p>
    <w:p w14:paraId="3975CFB3" w14:textId="070B5CDD" w:rsidR="00C5746F" w:rsidRPr="000C0D52" w:rsidRDefault="00CA4F84" w:rsidP="00517737">
      <w:pPr>
        <w:pStyle w:val="ListParagraph"/>
        <w:numPr>
          <w:ilvl w:val="0"/>
          <w:numId w:val="20"/>
        </w:numPr>
        <w:spacing w:before="120" w:line="276" w:lineRule="auto"/>
        <w:ind w:left="4050" w:hanging="450"/>
        <w:contextualSpacing w:val="0"/>
        <w:jc w:val="both"/>
        <w:rPr>
          <w:szCs w:val="22"/>
        </w:rPr>
      </w:pPr>
      <w:r w:rsidRPr="000C0D52">
        <w:rPr>
          <w:szCs w:val="22"/>
        </w:rPr>
        <w:t>F</w:t>
      </w:r>
      <w:r w:rsidR="00C5746F" w:rsidRPr="000C0D52">
        <w:rPr>
          <w:szCs w:val="22"/>
        </w:rPr>
        <w:t>iltering devices made of natural and artificial substances</w:t>
      </w:r>
      <w:r w:rsidRPr="000C0D52">
        <w:rPr>
          <w:szCs w:val="22"/>
        </w:rPr>
        <w:t>;</w:t>
      </w:r>
    </w:p>
    <w:p w14:paraId="77ADEB54" w14:textId="59F63FDC" w:rsidR="00C5746F" w:rsidRPr="000C0D52" w:rsidRDefault="00CA4F84" w:rsidP="00517737">
      <w:pPr>
        <w:pStyle w:val="ListParagraph"/>
        <w:numPr>
          <w:ilvl w:val="0"/>
          <w:numId w:val="20"/>
        </w:numPr>
        <w:spacing w:before="120" w:line="276" w:lineRule="auto"/>
        <w:ind w:left="4050" w:hanging="450"/>
        <w:contextualSpacing w:val="0"/>
        <w:jc w:val="both"/>
        <w:rPr>
          <w:szCs w:val="22"/>
        </w:rPr>
      </w:pPr>
      <w:r w:rsidRPr="000C0D52">
        <w:rPr>
          <w:szCs w:val="22"/>
        </w:rPr>
        <w:t>M</w:t>
      </w:r>
      <w:r w:rsidR="00C5746F" w:rsidRPr="000C0D52">
        <w:rPr>
          <w:szCs w:val="22"/>
        </w:rPr>
        <w:t>aterials used to clean and disinfect items listed above after routine use or accident</w:t>
      </w:r>
      <w:r w:rsidRPr="000C0D52">
        <w:rPr>
          <w:szCs w:val="22"/>
        </w:rPr>
        <w:t>.</w:t>
      </w:r>
    </w:p>
    <w:p w14:paraId="6629E588" w14:textId="77777777" w:rsidR="00087526" w:rsidRPr="000C0D52" w:rsidRDefault="00087526" w:rsidP="00517737">
      <w:pPr>
        <w:pStyle w:val="ListParagraph"/>
        <w:numPr>
          <w:ilvl w:val="0"/>
          <w:numId w:val="21"/>
        </w:numPr>
        <w:spacing w:before="120" w:line="276" w:lineRule="auto"/>
        <w:ind w:left="1886" w:hanging="446"/>
        <w:contextualSpacing w:val="0"/>
        <w:jc w:val="both"/>
        <w:rPr>
          <w:szCs w:val="22"/>
        </w:rPr>
      </w:pPr>
      <w:r w:rsidRPr="000C0D52">
        <w:rPr>
          <w:szCs w:val="22"/>
        </w:rPr>
        <w:t>Potentially Infectious Materials</w:t>
      </w:r>
    </w:p>
    <w:p w14:paraId="70578186" w14:textId="77777777" w:rsidR="00087526" w:rsidRPr="000C0D52" w:rsidRDefault="00087526" w:rsidP="00517737">
      <w:pPr>
        <w:pStyle w:val="ListParagraph"/>
        <w:numPr>
          <w:ilvl w:val="0"/>
          <w:numId w:val="22"/>
        </w:numPr>
        <w:ind w:left="2606" w:hanging="446"/>
        <w:contextualSpacing w:val="0"/>
        <w:jc w:val="both"/>
        <w:rPr>
          <w:szCs w:val="22"/>
        </w:rPr>
      </w:pPr>
      <w:r w:rsidRPr="000C0D52">
        <w:rPr>
          <w:i/>
          <w:szCs w:val="22"/>
        </w:rPr>
        <w:t>Definition</w:t>
      </w:r>
      <w:r w:rsidRPr="000C0D52">
        <w:rPr>
          <w:szCs w:val="22"/>
        </w:rPr>
        <w:t xml:space="preserve">: </w:t>
      </w:r>
      <w:r w:rsidR="00BC4D9E" w:rsidRPr="000C0D52">
        <w:rPr>
          <w:szCs w:val="22"/>
        </w:rPr>
        <w:t xml:space="preserve">A </w:t>
      </w:r>
      <w:r w:rsidRPr="000C0D52">
        <w:rPr>
          <w:szCs w:val="22"/>
        </w:rPr>
        <w:t>material known or suspected to be contaminated with a transmissible infectious agent potentially capable of causing disease or injury</w:t>
      </w:r>
      <w:r w:rsidR="00BC4D9E" w:rsidRPr="000C0D52">
        <w:rPr>
          <w:szCs w:val="22"/>
        </w:rPr>
        <w:t>.</w:t>
      </w:r>
    </w:p>
    <w:p w14:paraId="6810D9D4" w14:textId="56FCAFE4" w:rsidR="00087526" w:rsidRPr="000C0D52" w:rsidRDefault="00087526" w:rsidP="00517737">
      <w:pPr>
        <w:pStyle w:val="ListParagraph"/>
        <w:numPr>
          <w:ilvl w:val="0"/>
          <w:numId w:val="22"/>
        </w:numPr>
        <w:spacing w:before="120" w:line="276" w:lineRule="auto"/>
        <w:ind w:left="2606" w:hanging="446"/>
        <w:contextualSpacing w:val="0"/>
        <w:jc w:val="both"/>
        <w:rPr>
          <w:szCs w:val="22"/>
        </w:rPr>
      </w:pPr>
      <w:r w:rsidRPr="000C0D52">
        <w:rPr>
          <w:szCs w:val="22"/>
        </w:rPr>
        <w:t xml:space="preserve">This waste </w:t>
      </w:r>
      <w:r w:rsidR="000D4B76" w:rsidRPr="000C0D52">
        <w:rPr>
          <w:szCs w:val="22"/>
        </w:rPr>
        <w:t xml:space="preserve">type </w:t>
      </w:r>
      <w:r w:rsidRPr="000C0D52">
        <w:rPr>
          <w:szCs w:val="22"/>
        </w:rPr>
        <w:t>includes, but is not limited to:</w:t>
      </w:r>
    </w:p>
    <w:p w14:paraId="6981866F" w14:textId="36F496EB" w:rsidR="00087526" w:rsidRPr="000C0D52" w:rsidRDefault="00BC4D9E" w:rsidP="00517737">
      <w:pPr>
        <w:pStyle w:val="ListParagraph"/>
        <w:numPr>
          <w:ilvl w:val="0"/>
          <w:numId w:val="23"/>
        </w:numPr>
        <w:spacing w:before="120" w:line="276" w:lineRule="auto"/>
        <w:ind w:left="3330" w:hanging="450"/>
        <w:contextualSpacing w:val="0"/>
        <w:jc w:val="both"/>
        <w:rPr>
          <w:szCs w:val="22"/>
        </w:rPr>
      </w:pPr>
      <w:r w:rsidRPr="000C0D52">
        <w:rPr>
          <w:szCs w:val="22"/>
        </w:rPr>
        <w:t>C</w:t>
      </w:r>
      <w:r w:rsidR="00087526" w:rsidRPr="000C0D52">
        <w:rPr>
          <w:szCs w:val="22"/>
        </w:rPr>
        <w:t>ultures and stocks from pathological, medical, research, and industrial laboratories</w:t>
      </w:r>
      <w:r w:rsidRPr="000C0D52">
        <w:rPr>
          <w:szCs w:val="22"/>
        </w:rPr>
        <w:t>;</w:t>
      </w:r>
    </w:p>
    <w:p w14:paraId="290F4A29" w14:textId="604E8E16" w:rsidR="00087526" w:rsidRPr="000C0D52" w:rsidRDefault="00BC4D9E" w:rsidP="00517737">
      <w:pPr>
        <w:pStyle w:val="ListParagraph"/>
        <w:numPr>
          <w:ilvl w:val="0"/>
          <w:numId w:val="23"/>
        </w:numPr>
        <w:spacing w:before="120" w:line="276" w:lineRule="auto"/>
        <w:ind w:left="3330" w:hanging="450"/>
        <w:contextualSpacing w:val="0"/>
        <w:jc w:val="both"/>
        <w:rPr>
          <w:szCs w:val="22"/>
        </w:rPr>
      </w:pPr>
      <w:r w:rsidRPr="000C0D52">
        <w:rPr>
          <w:szCs w:val="22"/>
        </w:rPr>
        <w:t>W</w:t>
      </w:r>
      <w:r w:rsidR="00087526" w:rsidRPr="000C0D52">
        <w:rPr>
          <w:szCs w:val="22"/>
        </w:rPr>
        <w:t>astes from the production of biologicals</w:t>
      </w:r>
      <w:r w:rsidRPr="000C0D52">
        <w:rPr>
          <w:szCs w:val="22"/>
        </w:rPr>
        <w:t>;</w:t>
      </w:r>
    </w:p>
    <w:p w14:paraId="4A9CC7B5" w14:textId="40ADBE3B" w:rsidR="00087526" w:rsidRPr="000C0D52" w:rsidRDefault="00BC4D9E" w:rsidP="00517737">
      <w:pPr>
        <w:pStyle w:val="ListParagraph"/>
        <w:numPr>
          <w:ilvl w:val="0"/>
          <w:numId w:val="23"/>
        </w:numPr>
        <w:spacing w:before="120" w:line="276" w:lineRule="auto"/>
        <w:ind w:left="3330" w:hanging="450"/>
        <w:contextualSpacing w:val="0"/>
        <w:jc w:val="both"/>
        <w:rPr>
          <w:szCs w:val="22"/>
        </w:rPr>
      </w:pPr>
      <w:r w:rsidRPr="000C0D52">
        <w:rPr>
          <w:szCs w:val="22"/>
        </w:rPr>
        <w:t>D</w:t>
      </w:r>
      <w:r w:rsidR="00087526" w:rsidRPr="000C0D52">
        <w:rPr>
          <w:szCs w:val="22"/>
        </w:rPr>
        <w:t>evices used to transfer, inoculate, and mix cultures</w:t>
      </w:r>
      <w:r w:rsidRPr="000C0D52">
        <w:rPr>
          <w:szCs w:val="22"/>
        </w:rPr>
        <w:t>;</w:t>
      </w:r>
    </w:p>
    <w:p w14:paraId="7BA64929" w14:textId="6467A7E9" w:rsidR="00087526" w:rsidRPr="000C0D52" w:rsidRDefault="00BC4D9E" w:rsidP="00517737">
      <w:pPr>
        <w:pStyle w:val="ListParagraph"/>
        <w:numPr>
          <w:ilvl w:val="0"/>
          <w:numId w:val="23"/>
        </w:numPr>
        <w:spacing w:before="120" w:line="276" w:lineRule="auto"/>
        <w:ind w:left="3330" w:hanging="450"/>
        <w:contextualSpacing w:val="0"/>
        <w:jc w:val="both"/>
        <w:rPr>
          <w:szCs w:val="22"/>
        </w:rPr>
      </w:pPr>
      <w:r w:rsidRPr="000C0D52">
        <w:rPr>
          <w:szCs w:val="22"/>
        </w:rPr>
        <w:t>I</w:t>
      </w:r>
      <w:r w:rsidR="00087526" w:rsidRPr="000C0D52">
        <w:rPr>
          <w:szCs w:val="22"/>
        </w:rPr>
        <w:t>solation wastes</w:t>
      </w:r>
      <w:r w:rsidRPr="000C0D52">
        <w:rPr>
          <w:szCs w:val="22"/>
        </w:rPr>
        <w:t>;</w:t>
      </w:r>
    </w:p>
    <w:p w14:paraId="3551A501" w14:textId="77A1849C" w:rsidR="00087526" w:rsidRPr="000C0D52" w:rsidRDefault="00BC4D9E" w:rsidP="00517737">
      <w:pPr>
        <w:pStyle w:val="ListParagraph"/>
        <w:numPr>
          <w:ilvl w:val="0"/>
          <w:numId w:val="23"/>
        </w:numPr>
        <w:spacing w:before="120" w:line="276" w:lineRule="auto"/>
        <w:ind w:left="3330" w:hanging="450"/>
        <w:contextualSpacing w:val="0"/>
        <w:jc w:val="both"/>
        <w:rPr>
          <w:szCs w:val="22"/>
        </w:rPr>
      </w:pPr>
      <w:r w:rsidRPr="000C0D52">
        <w:rPr>
          <w:szCs w:val="22"/>
        </w:rPr>
        <w:t>B</w:t>
      </w:r>
      <w:r w:rsidR="00087526" w:rsidRPr="000C0D52">
        <w:rPr>
          <w:szCs w:val="22"/>
        </w:rPr>
        <w:t>iohazardous waste</w:t>
      </w:r>
      <w:r w:rsidRPr="000C0D52">
        <w:rPr>
          <w:szCs w:val="22"/>
        </w:rPr>
        <w:t>;</w:t>
      </w:r>
    </w:p>
    <w:p w14:paraId="1833DBA0" w14:textId="0A695541" w:rsidR="00087526" w:rsidRPr="000C0D52" w:rsidRDefault="00BC4D9E" w:rsidP="00517737">
      <w:pPr>
        <w:pStyle w:val="ListParagraph"/>
        <w:numPr>
          <w:ilvl w:val="0"/>
          <w:numId w:val="23"/>
        </w:numPr>
        <w:spacing w:before="120" w:line="276" w:lineRule="auto"/>
        <w:ind w:left="3330" w:hanging="450"/>
        <w:contextualSpacing w:val="0"/>
        <w:jc w:val="both"/>
        <w:rPr>
          <w:szCs w:val="22"/>
        </w:rPr>
      </w:pPr>
      <w:r w:rsidRPr="000C0D52">
        <w:rPr>
          <w:szCs w:val="22"/>
        </w:rPr>
        <w:t>C</w:t>
      </w:r>
      <w:r w:rsidR="00087526" w:rsidRPr="000C0D52">
        <w:rPr>
          <w:szCs w:val="22"/>
        </w:rPr>
        <w:t>ontaminated animal bedding from animals known to have been exposed to infectious substances during research</w:t>
      </w:r>
      <w:r w:rsidRPr="000C0D52">
        <w:rPr>
          <w:szCs w:val="22"/>
        </w:rPr>
        <w:t>;</w:t>
      </w:r>
    </w:p>
    <w:p w14:paraId="187D4ED0" w14:textId="05F84667" w:rsidR="00087526" w:rsidRPr="000C0D52" w:rsidRDefault="00BC4D9E" w:rsidP="00517737">
      <w:pPr>
        <w:pStyle w:val="ListParagraph"/>
        <w:numPr>
          <w:ilvl w:val="0"/>
          <w:numId w:val="23"/>
        </w:numPr>
        <w:spacing w:before="120" w:line="276" w:lineRule="auto"/>
        <w:ind w:left="3330" w:hanging="450"/>
        <w:contextualSpacing w:val="0"/>
        <w:jc w:val="both"/>
        <w:rPr>
          <w:szCs w:val="22"/>
        </w:rPr>
      </w:pPr>
      <w:r w:rsidRPr="000C0D52">
        <w:rPr>
          <w:szCs w:val="22"/>
        </w:rPr>
        <w:t>B</w:t>
      </w:r>
      <w:r w:rsidR="00087526" w:rsidRPr="000C0D52">
        <w:rPr>
          <w:szCs w:val="22"/>
        </w:rPr>
        <w:t xml:space="preserve">iological </w:t>
      </w:r>
      <w:r w:rsidR="00E933DA" w:rsidRPr="000C0D52">
        <w:rPr>
          <w:szCs w:val="22"/>
        </w:rPr>
        <w:t>materials generated during research</w:t>
      </w:r>
      <w:r w:rsidRPr="000C0D52">
        <w:rPr>
          <w:szCs w:val="22"/>
        </w:rPr>
        <w:t>;</w:t>
      </w:r>
    </w:p>
    <w:p w14:paraId="1A453232" w14:textId="20B1A234" w:rsidR="00087526" w:rsidRPr="000C0D52" w:rsidRDefault="00BC4D9E" w:rsidP="00517737">
      <w:pPr>
        <w:pStyle w:val="ListParagraph"/>
        <w:numPr>
          <w:ilvl w:val="0"/>
          <w:numId w:val="23"/>
        </w:numPr>
        <w:spacing w:before="120" w:line="276" w:lineRule="auto"/>
        <w:ind w:left="3330" w:hanging="450"/>
        <w:contextualSpacing w:val="0"/>
        <w:jc w:val="both"/>
        <w:rPr>
          <w:szCs w:val="22"/>
        </w:rPr>
      </w:pPr>
      <w:r w:rsidRPr="000C0D52">
        <w:rPr>
          <w:szCs w:val="22"/>
        </w:rPr>
        <w:t>P</w:t>
      </w:r>
      <w:r w:rsidR="00087526" w:rsidRPr="000C0D52">
        <w:rPr>
          <w:szCs w:val="22"/>
        </w:rPr>
        <w:t>harmaceuticals</w:t>
      </w:r>
      <w:r w:rsidR="00E933DA" w:rsidRPr="000C0D52">
        <w:rPr>
          <w:szCs w:val="22"/>
        </w:rPr>
        <w:t xml:space="preserve"> being tested</w:t>
      </w:r>
      <w:r w:rsidRPr="000C0D52">
        <w:rPr>
          <w:szCs w:val="22"/>
        </w:rPr>
        <w:t>;</w:t>
      </w:r>
    </w:p>
    <w:p w14:paraId="6BA35737" w14:textId="59A874FD" w:rsidR="00087526" w:rsidRPr="000C0D52" w:rsidRDefault="00BC4D9E" w:rsidP="00517737">
      <w:pPr>
        <w:pStyle w:val="ListParagraph"/>
        <w:numPr>
          <w:ilvl w:val="0"/>
          <w:numId w:val="23"/>
        </w:numPr>
        <w:spacing w:before="120" w:line="276" w:lineRule="auto"/>
        <w:ind w:left="3330" w:hanging="450"/>
        <w:contextualSpacing w:val="0"/>
        <w:jc w:val="both"/>
        <w:rPr>
          <w:szCs w:val="22"/>
        </w:rPr>
      </w:pPr>
      <w:r w:rsidRPr="000C0D52">
        <w:rPr>
          <w:szCs w:val="22"/>
        </w:rPr>
        <w:t>M</w:t>
      </w:r>
      <w:r w:rsidR="00E933DA" w:rsidRPr="000C0D52">
        <w:rPr>
          <w:szCs w:val="22"/>
        </w:rPr>
        <w:t xml:space="preserve">aterials which are </w:t>
      </w:r>
      <w:r w:rsidR="00087526" w:rsidRPr="000C0D52">
        <w:rPr>
          <w:szCs w:val="22"/>
        </w:rPr>
        <w:t>known or suspected of being contaminated with infectious substances contagious to humans</w:t>
      </w:r>
      <w:r w:rsidRPr="000C0D52">
        <w:rPr>
          <w:szCs w:val="22"/>
        </w:rPr>
        <w:t>;</w:t>
      </w:r>
    </w:p>
    <w:p w14:paraId="7455DBE1" w14:textId="2E9CEE6B" w:rsidR="00087526" w:rsidRPr="000C0D52" w:rsidRDefault="00BC4D9E" w:rsidP="00517737">
      <w:pPr>
        <w:pStyle w:val="ListParagraph"/>
        <w:numPr>
          <w:ilvl w:val="0"/>
          <w:numId w:val="23"/>
        </w:numPr>
        <w:spacing w:before="120" w:line="276" w:lineRule="auto"/>
        <w:ind w:left="3330" w:hanging="450"/>
        <w:contextualSpacing w:val="0"/>
        <w:jc w:val="both"/>
        <w:rPr>
          <w:szCs w:val="22"/>
        </w:rPr>
      </w:pPr>
      <w:r w:rsidRPr="000C0D52">
        <w:rPr>
          <w:szCs w:val="22"/>
        </w:rPr>
        <w:t>L</w:t>
      </w:r>
      <w:r w:rsidR="00087526" w:rsidRPr="000C0D52">
        <w:rPr>
          <w:szCs w:val="22"/>
        </w:rPr>
        <w:t>iquids generated from work with human or animal subjects (blood, bodily fluids, serum, plasma, Broncho alveolar lavage, etc.), which potentially contain pathogens, or rDNA or synthetic nucleic acids</w:t>
      </w:r>
      <w:r w:rsidRPr="000C0D52">
        <w:rPr>
          <w:szCs w:val="22"/>
        </w:rPr>
        <w:t>;</w:t>
      </w:r>
    </w:p>
    <w:p w14:paraId="1CE12D2B" w14:textId="557356E9" w:rsidR="00087526" w:rsidRPr="000C0D52" w:rsidRDefault="00BC4D9E" w:rsidP="00517737">
      <w:pPr>
        <w:pStyle w:val="ListParagraph"/>
        <w:numPr>
          <w:ilvl w:val="0"/>
          <w:numId w:val="23"/>
        </w:numPr>
        <w:spacing w:before="120" w:line="276" w:lineRule="auto"/>
        <w:ind w:left="3330" w:hanging="450"/>
        <w:contextualSpacing w:val="0"/>
        <w:jc w:val="both"/>
        <w:rPr>
          <w:szCs w:val="22"/>
        </w:rPr>
      </w:pPr>
      <w:r w:rsidRPr="000C0D52">
        <w:rPr>
          <w:szCs w:val="22"/>
        </w:rPr>
        <w:t>L</w:t>
      </w:r>
      <w:r w:rsidR="00087526" w:rsidRPr="000C0D52">
        <w:rPr>
          <w:szCs w:val="22"/>
        </w:rPr>
        <w:t>iquid media used to culture cell lines, with or without rDNA</w:t>
      </w:r>
      <w:r w:rsidRPr="000C0D52">
        <w:rPr>
          <w:szCs w:val="22"/>
        </w:rPr>
        <w:t>;</w:t>
      </w:r>
    </w:p>
    <w:p w14:paraId="058E89CA" w14:textId="77777777" w:rsidR="00087526" w:rsidRPr="000C0D52" w:rsidRDefault="00087526" w:rsidP="00517737">
      <w:pPr>
        <w:pStyle w:val="ListParagraph"/>
        <w:numPr>
          <w:ilvl w:val="0"/>
          <w:numId w:val="23"/>
        </w:numPr>
        <w:spacing w:before="120" w:line="276" w:lineRule="auto"/>
        <w:ind w:left="3330" w:hanging="450"/>
        <w:contextualSpacing w:val="0"/>
        <w:jc w:val="both"/>
        <w:rPr>
          <w:szCs w:val="22"/>
        </w:rPr>
      </w:pPr>
      <w:r w:rsidRPr="000C0D52">
        <w:rPr>
          <w:szCs w:val="22"/>
        </w:rPr>
        <w:t>HEPA filters for the BSCs and exhaust systems</w:t>
      </w:r>
      <w:r w:rsidR="00BC4D9E" w:rsidRPr="000C0D52">
        <w:rPr>
          <w:szCs w:val="22"/>
        </w:rPr>
        <w:t>:</w:t>
      </w:r>
    </w:p>
    <w:p w14:paraId="4848C294" w14:textId="44DA12E5" w:rsidR="00087526" w:rsidRPr="000C0D52" w:rsidRDefault="00BC4D9E" w:rsidP="00517737">
      <w:pPr>
        <w:pStyle w:val="ListParagraph"/>
        <w:numPr>
          <w:ilvl w:val="0"/>
          <w:numId w:val="24"/>
        </w:numPr>
        <w:spacing w:before="120" w:line="276" w:lineRule="auto"/>
        <w:ind w:left="4046" w:hanging="446"/>
        <w:contextualSpacing w:val="0"/>
        <w:jc w:val="both"/>
        <w:rPr>
          <w:szCs w:val="22"/>
        </w:rPr>
      </w:pPr>
      <w:r w:rsidRPr="000C0D52">
        <w:rPr>
          <w:szCs w:val="22"/>
        </w:rPr>
        <w:lastRenderedPageBreak/>
        <w:t>I</w:t>
      </w:r>
      <w:r w:rsidR="00087526" w:rsidRPr="000C0D52">
        <w:rPr>
          <w:szCs w:val="22"/>
        </w:rPr>
        <w:t>f they are not decontaminated in place before removal, they are potentially infectious</w:t>
      </w:r>
      <w:r w:rsidRPr="000C0D52">
        <w:rPr>
          <w:szCs w:val="22"/>
        </w:rPr>
        <w:t>.</w:t>
      </w:r>
    </w:p>
    <w:p w14:paraId="2A5D8A73" w14:textId="7D13A465" w:rsidR="00087526" w:rsidRPr="000C0D52" w:rsidRDefault="00BC4D9E" w:rsidP="00517737">
      <w:pPr>
        <w:pStyle w:val="ListParagraph"/>
        <w:numPr>
          <w:ilvl w:val="0"/>
          <w:numId w:val="24"/>
        </w:numPr>
        <w:spacing w:before="120" w:line="276" w:lineRule="auto"/>
        <w:ind w:left="4046" w:hanging="446"/>
        <w:contextualSpacing w:val="0"/>
        <w:jc w:val="both"/>
        <w:rPr>
          <w:szCs w:val="22"/>
        </w:rPr>
      </w:pPr>
      <w:r w:rsidRPr="000C0D52">
        <w:rPr>
          <w:szCs w:val="22"/>
        </w:rPr>
        <w:t>O</w:t>
      </w:r>
      <w:r w:rsidR="00087526" w:rsidRPr="000C0D52">
        <w:rPr>
          <w:szCs w:val="22"/>
        </w:rPr>
        <w:t>nce they are decontaminated</w:t>
      </w:r>
      <w:r w:rsidRPr="000C0D52">
        <w:rPr>
          <w:szCs w:val="22"/>
        </w:rPr>
        <w:t>,</w:t>
      </w:r>
      <w:r w:rsidR="00087526" w:rsidRPr="000C0D52">
        <w:rPr>
          <w:szCs w:val="22"/>
        </w:rPr>
        <w:t xml:space="preserve"> they are considered solid waste or trash</w:t>
      </w:r>
      <w:r w:rsidRPr="000C0D52">
        <w:rPr>
          <w:szCs w:val="22"/>
        </w:rPr>
        <w:t>.</w:t>
      </w:r>
    </w:p>
    <w:p w14:paraId="619519B8" w14:textId="77777777" w:rsidR="00087526" w:rsidRPr="000C0D52" w:rsidRDefault="00087526" w:rsidP="00517737">
      <w:pPr>
        <w:pStyle w:val="ListParagraph"/>
        <w:numPr>
          <w:ilvl w:val="0"/>
          <w:numId w:val="24"/>
        </w:numPr>
        <w:spacing w:before="120" w:line="276" w:lineRule="auto"/>
        <w:ind w:left="4046" w:hanging="446"/>
        <w:contextualSpacing w:val="0"/>
        <w:jc w:val="both"/>
        <w:rPr>
          <w:szCs w:val="22"/>
        </w:rPr>
      </w:pPr>
      <w:r w:rsidRPr="000C0D52">
        <w:rPr>
          <w:szCs w:val="22"/>
        </w:rPr>
        <w:t>If the BSC was used for the preparation of chemotherapy, antineoplastic, or cytotoxic drugs, the HEPA filter cannot be decontaminated. It is considered hazardous waste and must be handled as such.</w:t>
      </w:r>
    </w:p>
    <w:p w14:paraId="30088DAC" w14:textId="77777777" w:rsidR="00087526" w:rsidRPr="000C0D52" w:rsidRDefault="00087526" w:rsidP="00517737">
      <w:pPr>
        <w:pStyle w:val="ListParagraph"/>
        <w:numPr>
          <w:ilvl w:val="0"/>
          <w:numId w:val="25"/>
        </w:numPr>
        <w:spacing w:before="120" w:line="276" w:lineRule="auto"/>
        <w:ind w:left="2610" w:hanging="450"/>
        <w:contextualSpacing w:val="0"/>
        <w:jc w:val="both"/>
        <w:rPr>
          <w:szCs w:val="22"/>
        </w:rPr>
      </w:pPr>
      <w:r w:rsidRPr="000C0D52">
        <w:rPr>
          <w:szCs w:val="22"/>
        </w:rPr>
        <w:t>This category also includes items that are capable of releasing blood and body fluids in any form during handling or storage, and items caked with dried blood and body fluids that could be released during handling or storage</w:t>
      </w:r>
      <w:r w:rsidR="00BC4D9E" w:rsidRPr="000C0D52">
        <w:rPr>
          <w:szCs w:val="22"/>
        </w:rPr>
        <w:t>.</w:t>
      </w:r>
    </w:p>
    <w:p w14:paraId="532FD38E" w14:textId="77777777" w:rsidR="00597AE7" w:rsidRPr="000C0D52" w:rsidRDefault="00597AE7" w:rsidP="00517737">
      <w:pPr>
        <w:pStyle w:val="ListParagraph"/>
        <w:numPr>
          <w:ilvl w:val="0"/>
          <w:numId w:val="26"/>
        </w:numPr>
        <w:spacing w:before="120" w:line="276" w:lineRule="auto"/>
        <w:ind w:left="3326" w:hanging="446"/>
        <w:contextualSpacing w:val="0"/>
        <w:jc w:val="both"/>
        <w:rPr>
          <w:szCs w:val="22"/>
        </w:rPr>
      </w:pPr>
      <w:r w:rsidRPr="000C0D52">
        <w:rPr>
          <w:szCs w:val="22"/>
        </w:rPr>
        <w:t>This determination is not based on actual volume of blood or other materials, but on the potential to release these materials during handling or storage</w:t>
      </w:r>
      <w:r w:rsidR="00BC4D9E" w:rsidRPr="000C0D52">
        <w:rPr>
          <w:szCs w:val="22"/>
        </w:rPr>
        <w:t>.</w:t>
      </w:r>
    </w:p>
    <w:p w14:paraId="6CD3C0C8" w14:textId="77777777" w:rsidR="00597AE7" w:rsidRPr="000C0D52" w:rsidRDefault="00597AE7" w:rsidP="00517737">
      <w:pPr>
        <w:pStyle w:val="ListParagraph"/>
        <w:numPr>
          <w:ilvl w:val="0"/>
          <w:numId w:val="26"/>
        </w:numPr>
        <w:spacing w:before="120" w:line="276" w:lineRule="auto"/>
        <w:ind w:left="3326" w:hanging="446"/>
        <w:contextualSpacing w:val="0"/>
        <w:jc w:val="both"/>
        <w:rPr>
          <w:szCs w:val="22"/>
        </w:rPr>
      </w:pPr>
      <w:r w:rsidRPr="000C0D52">
        <w:rPr>
          <w:szCs w:val="22"/>
        </w:rPr>
        <w:t>These items may include:</w:t>
      </w:r>
      <w:r w:rsidR="00BC4D9E" w:rsidRPr="000C0D52">
        <w:rPr>
          <w:szCs w:val="22"/>
        </w:rPr>
        <w:t xml:space="preserve"> sample blood tubes, absorbent pads used for tissue dissection, gloves grossly contaminated with blood, etc.</w:t>
      </w:r>
    </w:p>
    <w:p w14:paraId="12979C77" w14:textId="77777777" w:rsidR="00597AE7" w:rsidRPr="000C0D52" w:rsidRDefault="00597AE7" w:rsidP="00517737">
      <w:pPr>
        <w:pStyle w:val="ListParagraph"/>
        <w:numPr>
          <w:ilvl w:val="0"/>
          <w:numId w:val="27"/>
        </w:numPr>
        <w:spacing w:before="120" w:line="276" w:lineRule="auto"/>
        <w:ind w:left="2610" w:hanging="450"/>
        <w:contextualSpacing w:val="0"/>
        <w:jc w:val="both"/>
        <w:rPr>
          <w:szCs w:val="22"/>
        </w:rPr>
      </w:pPr>
      <w:r w:rsidRPr="000C0D52">
        <w:rPr>
          <w:szCs w:val="22"/>
        </w:rPr>
        <w:t>Exclusions</w:t>
      </w:r>
    </w:p>
    <w:p w14:paraId="06E8FB0D" w14:textId="2E9A1231" w:rsidR="003766DB" w:rsidRPr="001715B9" w:rsidRDefault="00F41308" w:rsidP="00517737">
      <w:pPr>
        <w:pStyle w:val="ListParagraph"/>
        <w:numPr>
          <w:ilvl w:val="0"/>
          <w:numId w:val="29"/>
        </w:numPr>
        <w:spacing w:before="120" w:line="276" w:lineRule="auto"/>
        <w:ind w:left="1890" w:hanging="450"/>
        <w:contextualSpacing w:val="0"/>
        <w:jc w:val="both"/>
        <w:rPr>
          <w:szCs w:val="22"/>
        </w:rPr>
      </w:pPr>
      <w:r w:rsidRPr="000C0D52">
        <w:rPr>
          <w:szCs w:val="22"/>
        </w:rPr>
        <w:t>L</w:t>
      </w:r>
      <w:r w:rsidR="00597AE7" w:rsidRPr="000C0D52">
        <w:rPr>
          <w:szCs w:val="22"/>
        </w:rPr>
        <w:t>ightly to moderately contaminated wastes not capable of releasing liquid or caked on blood and body fluids in any form during handling. These are regulated as ordinary solid waste.</w:t>
      </w:r>
      <w:r w:rsidR="003766DB" w:rsidRPr="001715B9">
        <w:rPr>
          <w:szCs w:val="22"/>
        </w:rPr>
        <w:t>Blood and Bodily Fluids</w:t>
      </w:r>
    </w:p>
    <w:p w14:paraId="32F3E575" w14:textId="7596A249" w:rsidR="003766DB" w:rsidRPr="001715B9" w:rsidRDefault="003766DB" w:rsidP="00517737">
      <w:pPr>
        <w:pStyle w:val="ListParagraph"/>
        <w:numPr>
          <w:ilvl w:val="0"/>
          <w:numId w:val="30"/>
        </w:numPr>
        <w:spacing w:before="120" w:line="276" w:lineRule="auto"/>
        <w:ind w:left="2610" w:hanging="450"/>
        <w:contextualSpacing w:val="0"/>
        <w:jc w:val="both"/>
        <w:rPr>
          <w:i/>
          <w:szCs w:val="22"/>
        </w:rPr>
      </w:pPr>
      <w:r w:rsidRPr="001715B9">
        <w:rPr>
          <w:i/>
          <w:szCs w:val="22"/>
        </w:rPr>
        <w:t>Definition:</w:t>
      </w:r>
      <w:r w:rsidRPr="001715B9">
        <w:rPr>
          <w:szCs w:val="22"/>
        </w:rPr>
        <w:t xml:space="preserve"> </w:t>
      </w:r>
      <w:r w:rsidR="000D4B76" w:rsidRPr="001715B9">
        <w:rPr>
          <w:szCs w:val="22"/>
        </w:rPr>
        <w:t xml:space="preserve">A </w:t>
      </w:r>
      <w:r w:rsidRPr="001715B9">
        <w:rPr>
          <w:szCs w:val="22"/>
        </w:rPr>
        <w:t xml:space="preserve">waste containing unabsorbed human or animal blood or blood products, components or blood or blood products, or other bodily fluids. This waste </w:t>
      </w:r>
      <w:r w:rsidR="000D4B76" w:rsidRPr="001715B9">
        <w:rPr>
          <w:szCs w:val="22"/>
        </w:rPr>
        <w:t xml:space="preserve">type </w:t>
      </w:r>
      <w:r w:rsidRPr="001715B9">
        <w:rPr>
          <w:szCs w:val="22"/>
        </w:rPr>
        <w:t>includes, but is not limited to:</w:t>
      </w:r>
    </w:p>
    <w:p w14:paraId="51B69B22" w14:textId="77777777" w:rsidR="003766DB" w:rsidRPr="001715B9" w:rsidRDefault="00F41308" w:rsidP="00517737">
      <w:pPr>
        <w:pStyle w:val="ListParagraph"/>
        <w:numPr>
          <w:ilvl w:val="0"/>
          <w:numId w:val="31"/>
        </w:numPr>
        <w:spacing w:before="120" w:line="276" w:lineRule="auto"/>
        <w:ind w:left="3330" w:hanging="450"/>
        <w:contextualSpacing w:val="0"/>
        <w:jc w:val="both"/>
        <w:rPr>
          <w:szCs w:val="22"/>
        </w:rPr>
      </w:pPr>
      <w:r w:rsidRPr="001715B9">
        <w:rPr>
          <w:szCs w:val="22"/>
        </w:rPr>
        <w:t>H</w:t>
      </w:r>
      <w:r w:rsidR="003766DB" w:rsidRPr="001715B9">
        <w:rPr>
          <w:szCs w:val="22"/>
        </w:rPr>
        <w:t>uman blood, plasma; serum; platelets; other blood components and blood products</w:t>
      </w:r>
      <w:r w:rsidR="000D4B76" w:rsidRPr="001715B9">
        <w:rPr>
          <w:szCs w:val="22"/>
        </w:rPr>
        <w:t>;</w:t>
      </w:r>
    </w:p>
    <w:p w14:paraId="656A5B30" w14:textId="77777777" w:rsidR="003766DB" w:rsidRPr="001715B9" w:rsidRDefault="00F41308" w:rsidP="00517737">
      <w:pPr>
        <w:pStyle w:val="ListParagraph"/>
        <w:numPr>
          <w:ilvl w:val="0"/>
          <w:numId w:val="31"/>
        </w:numPr>
        <w:spacing w:before="120" w:line="276" w:lineRule="auto"/>
        <w:ind w:left="3330" w:hanging="450"/>
        <w:contextualSpacing w:val="0"/>
        <w:jc w:val="both"/>
        <w:rPr>
          <w:szCs w:val="22"/>
        </w:rPr>
      </w:pPr>
      <w:r w:rsidRPr="001715B9">
        <w:rPr>
          <w:szCs w:val="22"/>
        </w:rPr>
        <w:t>B</w:t>
      </w:r>
      <w:r w:rsidR="003766DB" w:rsidRPr="001715B9">
        <w:rPr>
          <w:szCs w:val="22"/>
        </w:rPr>
        <w:t>odily fluids including exudates, semen, vaginal secretions, cerebrospinal fluid, synovial fluid, pleural fluid, peritoneal fluid, pericardial fluid and amniotic fluid; suction and irrigation fluids contaminated with blood or bodily fluids</w:t>
      </w:r>
      <w:r w:rsidR="000D4B76" w:rsidRPr="001715B9">
        <w:rPr>
          <w:szCs w:val="22"/>
        </w:rPr>
        <w:t>;</w:t>
      </w:r>
    </w:p>
    <w:p w14:paraId="3C393999" w14:textId="77777777" w:rsidR="003766DB" w:rsidRPr="001715B9" w:rsidRDefault="00F41308" w:rsidP="00517737">
      <w:pPr>
        <w:pStyle w:val="ListParagraph"/>
        <w:numPr>
          <w:ilvl w:val="0"/>
          <w:numId w:val="31"/>
        </w:numPr>
        <w:spacing w:before="120" w:line="276" w:lineRule="auto"/>
        <w:ind w:left="3330" w:hanging="450"/>
        <w:contextualSpacing w:val="0"/>
        <w:jc w:val="both"/>
        <w:rPr>
          <w:szCs w:val="22"/>
        </w:rPr>
      </w:pPr>
      <w:r w:rsidRPr="001715B9">
        <w:rPr>
          <w:szCs w:val="22"/>
        </w:rPr>
        <w:t>L</w:t>
      </w:r>
      <w:r w:rsidR="003766DB" w:rsidRPr="001715B9">
        <w:rPr>
          <w:szCs w:val="22"/>
        </w:rPr>
        <w:t>iquid residues or contaminated water resulting from the cleanup of a spill of medical waste</w:t>
      </w:r>
      <w:r w:rsidR="000D4B76" w:rsidRPr="001715B9">
        <w:rPr>
          <w:szCs w:val="22"/>
        </w:rPr>
        <w:t>;</w:t>
      </w:r>
    </w:p>
    <w:p w14:paraId="7A637167" w14:textId="77777777" w:rsidR="003766DB" w:rsidRPr="001715B9" w:rsidRDefault="00F41308" w:rsidP="00517737">
      <w:pPr>
        <w:pStyle w:val="ListParagraph"/>
        <w:numPr>
          <w:ilvl w:val="0"/>
          <w:numId w:val="31"/>
        </w:numPr>
        <w:spacing w:before="120" w:line="276" w:lineRule="auto"/>
        <w:ind w:left="3330" w:hanging="450"/>
        <w:contextualSpacing w:val="0"/>
        <w:jc w:val="both"/>
        <w:rPr>
          <w:szCs w:val="22"/>
        </w:rPr>
      </w:pPr>
      <w:r w:rsidRPr="001715B9">
        <w:rPr>
          <w:szCs w:val="22"/>
        </w:rPr>
        <w:t>B</w:t>
      </w:r>
      <w:r w:rsidR="003766DB" w:rsidRPr="001715B9">
        <w:rPr>
          <w:szCs w:val="22"/>
        </w:rPr>
        <w:t>lood and bodily fluids from animals known to be infected with diseases that are contagious to humans</w:t>
      </w:r>
      <w:r w:rsidR="000D4B76" w:rsidRPr="001715B9">
        <w:rPr>
          <w:szCs w:val="22"/>
        </w:rPr>
        <w:t>.</w:t>
      </w:r>
    </w:p>
    <w:p w14:paraId="54027FEB" w14:textId="77777777" w:rsidR="003766DB" w:rsidRPr="001715B9" w:rsidRDefault="003766DB" w:rsidP="00517737">
      <w:pPr>
        <w:pStyle w:val="ListParagraph"/>
        <w:numPr>
          <w:ilvl w:val="0"/>
          <w:numId w:val="30"/>
        </w:numPr>
        <w:spacing w:before="120" w:line="276" w:lineRule="auto"/>
        <w:ind w:left="2610" w:hanging="450"/>
        <w:contextualSpacing w:val="0"/>
        <w:jc w:val="both"/>
        <w:rPr>
          <w:szCs w:val="22"/>
        </w:rPr>
      </w:pPr>
      <w:r w:rsidRPr="001715B9">
        <w:rPr>
          <w:szCs w:val="22"/>
        </w:rPr>
        <w:t>Exclusions: saliva, nasal, secretions, sweat, tears, vomitus, urine or feces that are not contaminated with visible blood and/or are not related to isolation wastes</w:t>
      </w:r>
      <w:r w:rsidR="000D4B76" w:rsidRPr="001715B9">
        <w:rPr>
          <w:szCs w:val="22"/>
        </w:rPr>
        <w:t>.</w:t>
      </w:r>
    </w:p>
    <w:p w14:paraId="7EF22BD1" w14:textId="77777777" w:rsidR="003766DB" w:rsidRPr="001715B9" w:rsidRDefault="003766DB" w:rsidP="00517737">
      <w:pPr>
        <w:pStyle w:val="ListParagraph"/>
        <w:numPr>
          <w:ilvl w:val="0"/>
          <w:numId w:val="30"/>
        </w:numPr>
        <w:spacing w:before="120" w:line="276" w:lineRule="auto"/>
        <w:ind w:left="2610" w:hanging="450"/>
        <w:contextualSpacing w:val="0"/>
        <w:jc w:val="both"/>
        <w:rPr>
          <w:szCs w:val="22"/>
        </w:rPr>
      </w:pPr>
      <w:r w:rsidRPr="001715B9">
        <w:rPr>
          <w:szCs w:val="22"/>
        </w:rPr>
        <w:lastRenderedPageBreak/>
        <w:t>For identification and segregation purposes, the blood and bodily fluids category includes only liquid wastes. Colorado has limited this waste category due to the limited disposal method</w:t>
      </w:r>
      <w:r w:rsidR="000D4B76" w:rsidRPr="001715B9">
        <w:rPr>
          <w:szCs w:val="22"/>
        </w:rPr>
        <w:t>s</w:t>
      </w:r>
      <w:r w:rsidRPr="001715B9">
        <w:rPr>
          <w:szCs w:val="22"/>
        </w:rPr>
        <w:t xml:space="preserve"> often available for liquid wastes.</w:t>
      </w:r>
    </w:p>
    <w:p w14:paraId="2B87DBC6" w14:textId="77777777" w:rsidR="003766DB" w:rsidRPr="001715B9" w:rsidRDefault="003766DB" w:rsidP="003766DB">
      <w:pPr>
        <w:pStyle w:val="ListParagraph"/>
        <w:spacing w:before="120" w:line="276" w:lineRule="auto"/>
        <w:ind w:left="1890" w:hanging="450"/>
        <w:contextualSpacing w:val="0"/>
        <w:jc w:val="both"/>
        <w:rPr>
          <w:szCs w:val="22"/>
        </w:rPr>
      </w:pPr>
      <w:r w:rsidRPr="001715B9">
        <w:rPr>
          <w:szCs w:val="22"/>
        </w:rPr>
        <w:t>5.</w:t>
      </w:r>
      <w:r w:rsidRPr="001715B9">
        <w:rPr>
          <w:szCs w:val="22"/>
        </w:rPr>
        <w:tab/>
        <w:t>Pathological Waste</w:t>
      </w:r>
    </w:p>
    <w:p w14:paraId="160715AC" w14:textId="666877D1" w:rsidR="003766DB" w:rsidRPr="001715B9" w:rsidRDefault="003766DB" w:rsidP="003766DB">
      <w:pPr>
        <w:pStyle w:val="ListParagraph"/>
        <w:spacing w:before="120" w:line="276" w:lineRule="auto"/>
        <w:ind w:left="2610" w:hanging="450"/>
        <w:contextualSpacing w:val="0"/>
        <w:jc w:val="both"/>
        <w:rPr>
          <w:szCs w:val="22"/>
        </w:rPr>
      </w:pPr>
      <w:r w:rsidRPr="001715B9">
        <w:rPr>
          <w:szCs w:val="22"/>
        </w:rPr>
        <w:t>a.</w:t>
      </w:r>
      <w:r w:rsidRPr="001715B9">
        <w:rPr>
          <w:szCs w:val="22"/>
        </w:rPr>
        <w:tab/>
        <w:t xml:space="preserve">Definition: </w:t>
      </w:r>
      <w:r w:rsidR="000D4B76" w:rsidRPr="001715B9">
        <w:rPr>
          <w:szCs w:val="22"/>
        </w:rPr>
        <w:t>R</w:t>
      </w:r>
      <w:r w:rsidRPr="001715B9">
        <w:rPr>
          <w:szCs w:val="22"/>
        </w:rPr>
        <w:t xml:space="preserve">ecognizable tissues, organs, limbs, products of conception, and other body parts removed from the whole body. This waste </w:t>
      </w:r>
      <w:r w:rsidR="000D4B76" w:rsidRPr="001715B9">
        <w:rPr>
          <w:szCs w:val="22"/>
        </w:rPr>
        <w:t xml:space="preserve">type </w:t>
      </w:r>
      <w:r w:rsidRPr="001715B9">
        <w:rPr>
          <w:szCs w:val="22"/>
        </w:rPr>
        <w:t>includes:</w:t>
      </w:r>
    </w:p>
    <w:p w14:paraId="28D719B0" w14:textId="77777777" w:rsidR="003766DB" w:rsidRPr="001715B9" w:rsidRDefault="003766DB" w:rsidP="003766DB">
      <w:pPr>
        <w:pStyle w:val="ListParagraph"/>
        <w:spacing w:before="120" w:line="276" w:lineRule="auto"/>
        <w:ind w:left="3420" w:hanging="540"/>
        <w:contextualSpacing w:val="0"/>
        <w:jc w:val="both"/>
        <w:rPr>
          <w:szCs w:val="22"/>
        </w:rPr>
      </w:pPr>
      <w:r w:rsidRPr="001715B9">
        <w:rPr>
          <w:szCs w:val="22"/>
        </w:rPr>
        <w:t>i.</w:t>
      </w:r>
      <w:r w:rsidRPr="001715B9">
        <w:rPr>
          <w:szCs w:val="22"/>
        </w:rPr>
        <w:tab/>
      </w:r>
      <w:r w:rsidR="00F41308" w:rsidRPr="001715B9">
        <w:rPr>
          <w:szCs w:val="22"/>
        </w:rPr>
        <w:t>T</w:t>
      </w:r>
      <w:r w:rsidRPr="001715B9">
        <w:rPr>
          <w:szCs w:val="22"/>
        </w:rPr>
        <w:t>issues</w:t>
      </w:r>
      <w:r w:rsidR="000D4B76" w:rsidRPr="001715B9">
        <w:rPr>
          <w:szCs w:val="22"/>
        </w:rPr>
        <w:t>;</w:t>
      </w:r>
    </w:p>
    <w:p w14:paraId="5F01433C" w14:textId="77777777" w:rsidR="003766DB" w:rsidRPr="001715B9" w:rsidRDefault="003766DB" w:rsidP="003766DB">
      <w:pPr>
        <w:pStyle w:val="ListParagraph"/>
        <w:spacing w:before="120" w:line="276" w:lineRule="auto"/>
        <w:ind w:left="3420" w:hanging="540"/>
        <w:contextualSpacing w:val="0"/>
        <w:jc w:val="both"/>
        <w:rPr>
          <w:szCs w:val="22"/>
        </w:rPr>
      </w:pPr>
      <w:r w:rsidRPr="001715B9">
        <w:rPr>
          <w:szCs w:val="22"/>
        </w:rPr>
        <w:t>ii.</w:t>
      </w:r>
      <w:r w:rsidRPr="001715B9">
        <w:rPr>
          <w:szCs w:val="22"/>
        </w:rPr>
        <w:tab/>
      </w:r>
      <w:r w:rsidR="00F41308" w:rsidRPr="001715B9">
        <w:rPr>
          <w:szCs w:val="22"/>
        </w:rPr>
        <w:t>O</w:t>
      </w:r>
      <w:r w:rsidRPr="001715B9">
        <w:rPr>
          <w:szCs w:val="22"/>
        </w:rPr>
        <w:t>rgans</w:t>
      </w:r>
      <w:r w:rsidR="000D4B76" w:rsidRPr="001715B9">
        <w:rPr>
          <w:szCs w:val="22"/>
        </w:rPr>
        <w:t>;</w:t>
      </w:r>
    </w:p>
    <w:p w14:paraId="4E7D4DE1" w14:textId="77777777" w:rsidR="003766DB" w:rsidRPr="001715B9" w:rsidRDefault="00F41308" w:rsidP="003766DB">
      <w:pPr>
        <w:pStyle w:val="ListParagraph"/>
        <w:spacing w:before="120" w:line="276" w:lineRule="auto"/>
        <w:ind w:left="3420" w:hanging="540"/>
        <w:contextualSpacing w:val="0"/>
        <w:jc w:val="both"/>
        <w:rPr>
          <w:szCs w:val="22"/>
        </w:rPr>
      </w:pPr>
      <w:r w:rsidRPr="001715B9">
        <w:rPr>
          <w:szCs w:val="22"/>
        </w:rPr>
        <w:t>iii.</w:t>
      </w:r>
      <w:r w:rsidRPr="001715B9">
        <w:rPr>
          <w:szCs w:val="22"/>
        </w:rPr>
        <w:tab/>
        <w:t>B</w:t>
      </w:r>
      <w:r w:rsidR="003766DB" w:rsidRPr="001715B9">
        <w:rPr>
          <w:szCs w:val="22"/>
        </w:rPr>
        <w:t>ody parts removed during surgery, autopsy or other medical procedure</w:t>
      </w:r>
      <w:r w:rsidR="000D4B76" w:rsidRPr="001715B9">
        <w:rPr>
          <w:szCs w:val="22"/>
        </w:rPr>
        <w:t>;</w:t>
      </w:r>
    </w:p>
    <w:p w14:paraId="38219EF5" w14:textId="77777777" w:rsidR="003766DB" w:rsidRPr="001715B9" w:rsidRDefault="003766DB" w:rsidP="003766DB">
      <w:pPr>
        <w:pStyle w:val="ListParagraph"/>
        <w:spacing w:before="120" w:line="276" w:lineRule="auto"/>
        <w:ind w:left="3420" w:hanging="540"/>
        <w:contextualSpacing w:val="0"/>
        <w:jc w:val="both"/>
        <w:rPr>
          <w:szCs w:val="22"/>
        </w:rPr>
      </w:pPr>
      <w:r w:rsidRPr="001715B9">
        <w:rPr>
          <w:szCs w:val="22"/>
        </w:rPr>
        <w:t>iv.</w:t>
      </w:r>
      <w:r w:rsidRPr="001715B9">
        <w:rPr>
          <w:szCs w:val="22"/>
        </w:rPr>
        <w:tab/>
      </w:r>
      <w:r w:rsidR="00F41308" w:rsidRPr="001715B9">
        <w:rPr>
          <w:szCs w:val="22"/>
        </w:rPr>
        <w:t>H</w:t>
      </w:r>
      <w:r w:rsidRPr="001715B9">
        <w:rPr>
          <w:szCs w:val="22"/>
        </w:rPr>
        <w:t>uman anatomical remains</w:t>
      </w:r>
      <w:r w:rsidR="000D4B76" w:rsidRPr="001715B9">
        <w:rPr>
          <w:szCs w:val="22"/>
        </w:rPr>
        <w:t>;</w:t>
      </w:r>
    </w:p>
    <w:p w14:paraId="7CDBFE42" w14:textId="77777777" w:rsidR="003766DB" w:rsidRPr="001715B9" w:rsidRDefault="00F41308" w:rsidP="003766DB">
      <w:pPr>
        <w:pStyle w:val="ListParagraph"/>
        <w:spacing w:before="120" w:line="276" w:lineRule="auto"/>
        <w:ind w:left="3420" w:hanging="540"/>
        <w:contextualSpacing w:val="0"/>
        <w:jc w:val="both"/>
        <w:rPr>
          <w:szCs w:val="22"/>
        </w:rPr>
      </w:pPr>
      <w:r w:rsidRPr="001715B9">
        <w:rPr>
          <w:szCs w:val="22"/>
        </w:rPr>
        <w:t>v.</w:t>
      </w:r>
      <w:r w:rsidRPr="001715B9">
        <w:rPr>
          <w:szCs w:val="22"/>
        </w:rPr>
        <w:tab/>
        <w:t>C</w:t>
      </w:r>
      <w:r w:rsidR="003766DB" w:rsidRPr="001715B9">
        <w:rPr>
          <w:szCs w:val="22"/>
        </w:rPr>
        <w:t>ontaminated animal tissue (including animal carcasses and body parts) from animals known to have been exposed to infectious substances during research, production of biologicals, testing of pharmaceuticals, or other exposures, and those known or suspected of being contaminated with infectious substances contagious to humans</w:t>
      </w:r>
      <w:r w:rsidR="000D4B76" w:rsidRPr="001715B9">
        <w:rPr>
          <w:szCs w:val="22"/>
        </w:rPr>
        <w:t>.</w:t>
      </w:r>
    </w:p>
    <w:p w14:paraId="1EB62157" w14:textId="77777777" w:rsidR="003766DB" w:rsidRPr="001715B9" w:rsidRDefault="003766DB" w:rsidP="003766DB">
      <w:pPr>
        <w:pStyle w:val="ListParagraph"/>
        <w:spacing w:before="120" w:line="276" w:lineRule="auto"/>
        <w:ind w:left="2610" w:hanging="450"/>
        <w:contextualSpacing w:val="0"/>
        <w:jc w:val="both"/>
        <w:rPr>
          <w:szCs w:val="22"/>
        </w:rPr>
      </w:pPr>
      <w:r w:rsidRPr="001715B9">
        <w:rPr>
          <w:szCs w:val="22"/>
        </w:rPr>
        <w:t>b.</w:t>
      </w:r>
      <w:r w:rsidRPr="001715B9">
        <w:rPr>
          <w:szCs w:val="22"/>
        </w:rPr>
        <w:tab/>
        <w:t>Experimental animal carcasses</w:t>
      </w:r>
    </w:p>
    <w:p w14:paraId="4C29C7B8" w14:textId="77777777" w:rsidR="000D4B76" w:rsidRPr="001715B9" w:rsidRDefault="000D4B76" w:rsidP="003766DB">
      <w:pPr>
        <w:pStyle w:val="ListParagraph"/>
        <w:spacing w:before="120" w:line="276" w:lineRule="auto"/>
        <w:ind w:left="2610" w:hanging="450"/>
        <w:contextualSpacing w:val="0"/>
        <w:jc w:val="both"/>
        <w:rPr>
          <w:szCs w:val="22"/>
        </w:rPr>
      </w:pPr>
      <w:r w:rsidRPr="001715B9">
        <w:rPr>
          <w:szCs w:val="22"/>
        </w:rPr>
        <w:tab/>
      </w:r>
      <w:r w:rsidRPr="001715B9">
        <w:rPr>
          <w:szCs w:val="22"/>
        </w:rPr>
        <w:tab/>
        <w:t xml:space="preserve">This waste type includes: </w:t>
      </w:r>
    </w:p>
    <w:p w14:paraId="79DFB1C3" w14:textId="77777777" w:rsidR="003766DB" w:rsidRPr="001715B9" w:rsidRDefault="003766DB" w:rsidP="003766DB">
      <w:pPr>
        <w:pStyle w:val="ListParagraph"/>
        <w:spacing w:before="120" w:line="276" w:lineRule="auto"/>
        <w:ind w:left="3330" w:hanging="450"/>
        <w:contextualSpacing w:val="0"/>
        <w:jc w:val="both"/>
        <w:rPr>
          <w:szCs w:val="22"/>
        </w:rPr>
      </w:pPr>
      <w:r w:rsidRPr="001715B9">
        <w:rPr>
          <w:szCs w:val="22"/>
        </w:rPr>
        <w:t>i.</w:t>
      </w:r>
      <w:r w:rsidRPr="001715B9">
        <w:rPr>
          <w:szCs w:val="22"/>
        </w:rPr>
        <w:tab/>
        <w:t>Animals administered materials considered hazardous OR administered infectious agents (ABSL 2 or 3) such that the carcass must be segregated for incineration in an EPA-permitted medical waste incinerator</w:t>
      </w:r>
      <w:r w:rsidR="000D4B76" w:rsidRPr="001715B9">
        <w:rPr>
          <w:szCs w:val="22"/>
        </w:rPr>
        <w:t>; or</w:t>
      </w:r>
    </w:p>
    <w:p w14:paraId="15B37077" w14:textId="77777777" w:rsidR="003766DB" w:rsidRPr="001715B9" w:rsidRDefault="003766DB" w:rsidP="003766DB">
      <w:pPr>
        <w:pStyle w:val="ListParagraph"/>
        <w:spacing w:before="120" w:line="276" w:lineRule="auto"/>
        <w:ind w:left="3330" w:hanging="450"/>
        <w:contextualSpacing w:val="0"/>
        <w:jc w:val="both"/>
        <w:rPr>
          <w:szCs w:val="22"/>
        </w:rPr>
      </w:pPr>
      <w:r w:rsidRPr="001715B9">
        <w:rPr>
          <w:szCs w:val="22"/>
        </w:rPr>
        <w:t>ii.</w:t>
      </w:r>
      <w:r w:rsidRPr="001715B9">
        <w:rPr>
          <w:szCs w:val="22"/>
        </w:rPr>
        <w:tab/>
        <w:t>Animals administered materials considered either non-hazardous, pharmaceutical, ecological hazardous or ABSL 1, and are incinerated in a pet crematorium</w:t>
      </w:r>
      <w:r w:rsidR="000D4B76" w:rsidRPr="001715B9">
        <w:rPr>
          <w:szCs w:val="22"/>
        </w:rPr>
        <w:t>.</w:t>
      </w:r>
    </w:p>
    <w:p w14:paraId="1FEE4AFE" w14:textId="77777777" w:rsidR="003766DB" w:rsidRPr="001715B9" w:rsidRDefault="003766DB" w:rsidP="003766DB">
      <w:pPr>
        <w:pStyle w:val="ListParagraph"/>
        <w:spacing w:before="120" w:line="276" w:lineRule="auto"/>
        <w:ind w:left="3330" w:hanging="450"/>
        <w:contextualSpacing w:val="0"/>
        <w:jc w:val="both"/>
        <w:rPr>
          <w:szCs w:val="22"/>
        </w:rPr>
      </w:pPr>
      <w:r w:rsidRPr="001715B9">
        <w:rPr>
          <w:szCs w:val="22"/>
        </w:rPr>
        <w:t>iii.</w:t>
      </w:r>
      <w:r w:rsidRPr="001715B9">
        <w:rPr>
          <w:szCs w:val="22"/>
        </w:rPr>
        <w:tab/>
        <w:t>The determination of the waste stream is made during the review of the research protocol, and signage is posted appropriately on the cages and in the housing room</w:t>
      </w:r>
      <w:r w:rsidR="000D4B76" w:rsidRPr="001715B9">
        <w:rPr>
          <w:szCs w:val="22"/>
        </w:rPr>
        <w:t>.</w:t>
      </w:r>
    </w:p>
    <w:p w14:paraId="13BFA9E0" w14:textId="50C96E2F" w:rsidR="000D4B76" w:rsidRPr="001715B9" w:rsidRDefault="003766DB" w:rsidP="000D4B76">
      <w:pPr>
        <w:pStyle w:val="ListParagraph"/>
        <w:spacing w:before="120" w:line="276" w:lineRule="auto"/>
        <w:ind w:left="3330" w:hanging="450"/>
        <w:contextualSpacing w:val="0"/>
        <w:jc w:val="both"/>
        <w:rPr>
          <w:szCs w:val="22"/>
        </w:rPr>
      </w:pPr>
      <w:r w:rsidRPr="001715B9">
        <w:rPr>
          <w:szCs w:val="22"/>
        </w:rPr>
        <w:t>iv.</w:t>
      </w:r>
      <w:r w:rsidRPr="001715B9">
        <w:rPr>
          <w:szCs w:val="22"/>
        </w:rPr>
        <w:tab/>
        <w:t>Exclusion: pathological waste does not include contaminated animal waste that is regulated as compost.</w:t>
      </w:r>
      <w:r w:rsidRPr="001715B9">
        <w:rPr>
          <w:szCs w:val="22"/>
        </w:rPr>
        <w:tab/>
      </w:r>
    </w:p>
    <w:p w14:paraId="3AE4A14F" w14:textId="77777777" w:rsidR="003766DB" w:rsidRPr="001715B9" w:rsidRDefault="000D4B76" w:rsidP="00FF6432">
      <w:pPr>
        <w:pStyle w:val="ListParagraph"/>
        <w:spacing w:before="120" w:line="276" w:lineRule="auto"/>
        <w:ind w:left="2164" w:hanging="450"/>
        <w:contextualSpacing w:val="0"/>
        <w:jc w:val="both"/>
        <w:rPr>
          <w:szCs w:val="22"/>
        </w:rPr>
      </w:pPr>
      <w:r w:rsidRPr="001715B9">
        <w:rPr>
          <w:szCs w:val="22"/>
        </w:rPr>
        <w:t xml:space="preserve">6. </w:t>
      </w:r>
      <w:r w:rsidR="003766DB" w:rsidRPr="001715B9">
        <w:rPr>
          <w:szCs w:val="22"/>
        </w:rPr>
        <w:t>Investigational Drug/Pharmaceutical Substance Disposal (non-DEA controlled substance)</w:t>
      </w:r>
    </w:p>
    <w:p w14:paraId="700D309C" w14:textId="5A94D212" w:rsidR="003766DB" w:rsidRPr="001715B9" w:rsidRDefault="003766DB" w:rsidP="003766DB">
      <w:pPr>
        <w:pStyle w:val="ListParagraph"/>
        <w:spacing w:before="120" w:line="276" w:lineRule="auto"/>
        <w:ind w:left="2610" w:hanging="446"/>
        <w:contextualSpacing w:val="0"/>
        <w:jc w:val="both"/>
        <w:rPr>
          <w:szCs w:val="22"/>
        </w:rPr>
      </w:pPr>
      <w:r w:rsidRPr="001715B9">
        <w:rPr>
          <w:szCs w:val="22"/>
        </w:rPr>
        <w:t>a.</w:t>
      </w:r>
      <w:r w:rsidRPr="001715B9">
        <w:rPr>
          <w:szCs w:val="22"/>
        </w:rPr>
        <w:tab/>
      </w:r>
      <w:r w:rsidRPr="001715B9">
        <w:rPr>
          <w:i/>
          <w:szCs w:val="22"/>
        </w:rPr>
        <w:t>Definition</w:t>
      </w:r>
      <w:r w:rsidRPr="001715B9">
        <w:rPr>
          <w:szCs w:val="22"/>
        </w:rPr>
        <w:t xml:space="preserve">: </w:t>
      </w:r>
      <w:r w:rsidR="000D4B76" w:rsidRPr="001715B9">
        <w:rPr>
          <w:szCs w:val="22"/>
        </w:rPr>
        <w:t>A</w:t>
      </w:r>
      <w:r w:rsidRPr="001715B9">
        <w:rPr>
          <w:szCs w:val="22"/>
        </w:rPr>
        <w:t>ny prescription or over-the-counter chemical product, vaccine or allergenic that is intended for use in the diagnosis, cure, mitigation, treatment, or prevention of disease in humans or animals. This waste stream is managed by EHS Hazardous Materials division (303-724-0345).</w:t>
      </w:r>
    </w:p>
    <w:p w14:paraId="450EB381" w14:textId="1A4BE3F1" w:rsidR="003766DB" w:rsidRPr="001715B9" w:rsidRDefault="003766DB" w:rsidP="003766DB">
      <w:pPr>
        <w:pStyle w:val="ListParagraph"/>
        <w:spacing w:before="120" w:line="276" w:lineRule="auto"/>
        <w:ind w:left="2610" w:hanging="446"/>
        <w:contextualSpacing w:val="0"/>
        <w:jc w:val="both"/>
        <w:rPr>
          <w:szCs w:val="22"/>
        </w:rPr>
      </w:pPr>
      <w:r w:rsidRPr="001715B9">
        <w:rPr>
          <w:szCs w:val="22"/>
        </w:rPr>
        <w:lastRenderedPageBreak/>
        <w:t>b.</w:t>
      </w:r>
      <w:r w:rsidRPr="001715B9">
        <w:rPr>
          <w:szCs w:val="22"/>
        </w:rPr>
        <w:tab/>
        <w:t>Once an investigational drug/pharmaceutical substance no longer serves its intended purpose, is expired, or is left over at the conclusion of a study and will be destroyed on site, the following steps must be taken to ensure proper disposal of the investigational agent in accordance with the law. Guidance for Drug Enforcement Agency (DEA) controlled substance disposal is provided by EHS Hazardous Materials division.</w:t>
      </w:r>
    </w:p>
    <w:p w14:paraId="600925D1" w14:textId="77777777" w:rsidR="00966CE3" w:rsidRPr="001715B9" w:rsidRDefault="00966CE3" w:rsidP="00517737">
      <w:pPr>
        <w:pStyle w:val="ListParagraph"/>
        <w:numPr>
          <w:ilvl w:val="0"/>
          <w:numId w:val="32"/>
        </w:numPr>
        <w:spacing w:before="120" w:line="276" w:lineRule="auto"/>
        <w:ind w:left="1890" w:hanging="450"/>
        <w:contextualSpacing w:val="0"/>
        <w:jc w:val="both"/>
        <w:rPr>
          <w:szCs w:val="22"/>
        </w:rPr>
      </w:pPr>
      <w:r w:rsidRPr="001715B9">
        <w:rPr>
          <w:szCs w:val="22"/>
        </w:rPr>
        <w:t>Trace Chemotherapy/Antineoplastic Wastes</w:t>
      </w:r>
    </w:p>
    <w:p w14:paraId="59FCA77A" w14:textId="2C0BE859" w:rsidR="00966CE3" w:rsidRPr="001715B9" w:rsidRDefault="00966CE3" w:rsidP="00517737">
      <w:pPr>
        <w:pStyle w:val="ListParagraph"/>
        <w:numPr>
          <w:ilvl w:val="0"/>
          <w:numId w:val="33"/>
        </w:numPr>
        <w:spacing w:before="180" w:after="0" w:line="276" w:lineRule="auto"/>
        <w:ind w:left="2610" w:hanging="450"/>
        <w:contextualSpacing w:val="0"/>
        <w:jc w:val="both"/>
        <w:rPr>
          <w:szCs w:val="22"/>
        </w:rPr>
      </w:pPr>
      <w:r w:rsidRPr="001715B9">
        <w:rPr>
          <w:i/>
          <w:szCs w:val="22"/>
        </w:rPr>
        <w:t xml:space="preserve">Definition: </w:t>
      </w:r>
      <w:r w:rsidR="000D4B76" w:rsidRPr="001715B9">
        <w:rPr>
          <w:szCs w:val="22"/>
        </w:rPr>
        <w:t>S</w:t>
      </w:r>
      <w:r w:rsidRPr="001715B9">
        <w:rPr>
          <w:szCs w:val="22"/>
        </w:rPr>
        <w:t>olid waste materials containing less than 3% by volume of a chemotherap</w:t>
      </w:r>
      <w:r w:rsidR="000D4B76" w:rsidRPr="001715B9">
        <w:rPr>
          <w:szCs w:val="22"/>
        </w:rPr>
        <w:t>eutic</w:t>
      </w:r>
      <w:r w:rsidRPr="001715B9">
        <w:rPr>
          <w:szCs w:val="22"/>
        </w:rPr>
        <w:t>, antineoplastic, or cytotoxic drug or pharmaceutical</w:t>
      </w:r>
      <w:r w:rsidR="000D4B76" w:rsidRPr="001715B9">
        <w:rPr>
          <w:szCs w:val="22"/>
        </w:rPr>
        <w:t xml:space="preserve"> (see Appendix C for a list of drugs to which this applies). </w:t>
      </w:r>
    </w:p>
    <w:p w14:paraId="4CB1EA62" w14:textId="5FDD606B" w:rsidR="00966CE3" w:rsidRPr="001715B9" w:rsidRDefault="000D4B76" w:rsidP="00517737">
      <w:pPr>
        <w:pStyle w:val="ListParagraph"/>
        <w:numPr>
          <w:ilvl w:val="0"/>
          <w:numId w:val="33"/>
        </w:numPr>
        <w:spacing w:before="180" w:after="0" w:line="276" w:lineRule="auto"/>
        <w:ind w:left="2610" w:hanging="450"/>
        <w:contextualSpacing w:val="0"/>
        <w:jc w:val="both"/>
        <w:rPr>
          <w:szCs w:val="22"/>
        </w:rPr>
      </w:pPr>
      <w:r w:rsidRPr="001715B9">
        <w:rPr>
          <w:szCs w:val="22"/>
        </w:rPr>
        <w:t>I</w:t>
      </w:r>
      <w:r w:rsidR="00966CE3" w:rsidRPr="001715B9">
        <w:rPr>
          <w:szCs w:val="22"/>
        </w:rPr>
        <w:t>tems such as drug bottles, drug dispensing devices, IV bags, and tubing must be emptied using practices commonly employed to remove the liquid</w:t>
      </w:r>
      <w:r w:rsidRPr="001715B9">
        <w:rPr>
          <w:szCs w:val="22"/>
        </w:rPr>
        <w:t>.</w:t>
      </w:r>
    </w:p>
    <w:p w14:paraId="60797D21" w14:textId="4AC8CAA7" w:rsidR="00966CE3" w:rsidRPr="001715B9" w:rsidRDefault="000D4B76" w:rsidP="00517737">
      <w:pPr>
        <w:pStyle w:val="ListParagraph"/>
        <w:numPr>
          <w:ilvl w:val="0"/>
          <w:numId w:val="33"/>
        </w:numPr>
        <w:spacing w:before="180" w:after="0" w:line="276" w:lineRule="auto"/>
        <w:ind w:left="2610" w:hanging="450"/>
        <w:contextualSpacing w:val="0"/>
        <w:jc w:val="both"/>
        <w:rPr>
          <w:szCs w:val="22"/>
        </w:rPr>
      </w:pPr>
      <w:r w:rsidRPr="001715B9">
        <w:rPr>
          <w:szCs w:val="22"/>
        </w:rPr>
        <w:t>D</w:t>
      </w:r>
      <w:r w:rsidR="00966CE3" w:rsidRPr="001715B9">
        <w:rPr>
          <w:szCs w:val="22"/>
        </w:rPr>
        <w:t>isposable PPE used when handling or administering drugs</w:t>
      </w:r>
      <w:r w:rsidRPr="001715B9">
        <w:rPr>
          <w:szCs w:val="22"/>
        </w:rPr>
        <w:t xml:space="preserve"> is included.</w:t>
      </w:r>
    </w:p>
    <w:p w14:paraId="2FC2386D" w14:textId="4227A42F" w:rsidR="00966CE3" w:rsidRPr="001715B9" w:rsidRDefault="000D4B76" w:rsidP="00517737">
      <w:pPr>
        <w:pStyle w:val="ListParagraph"/>
        <w:numPr>
          <w:ilvl w:val="0"/>
          <w:numId w:val="33"/>
        </w:numPr>
        <w:spacing w:before="180" w:after="0" w:line="276" w:lineRule="auto"/>
        <w:ind w:left="2610" w:hanging="450"/>
        <w:contextualSpacing w:val="0"/>
        <w:jc w:val="both"/>
        <w:rPr>
          <w:szCs w:val="22"/>
        </w:rPr>
      </w:pPr>
      <w:r w:rsidRPr="001715B9">
        <w:rPr>
          <w:szCs w:val="22"/>
        </w:rPr>
        <w:t xml:space="preserve">This waste </w:t>
      </w:r>
      <w:r w:rsidR="00966CE3" w:rsidRPr="001715B9">
        <w:rPr>
          <w:szCs w:val="22"/>
        </w:rPr>
        <w:t>must be collected and treated off-site by incineration in an EPA-permitted medical waste incinerator</w:t>
      </w:r>
      <w:r w:rsidRPr="001715B9">
        <w:rPr>
          <w:szCs w:val="22"/>
        </w:rPr>
        <w:t>.</w:t>
      </w:r>
    </w:p>
    <w:p w14:paraId="48FB747B" w14:textId="77777777" w:rsidR="00966CE3" w:rsidRPr="001715B9" w:rsidRDefault="00966CE3" w:rsidP="00517737">
      <w:pPr>
        <w:pStyle w:val="ListParagraph"/>
        <w:numPr>
          <w:ilvl w:val="0"/>
          <w:numId w:val="34"/>
        </w:numPr>
        <w:spacing w:before="120" w:line="276" w:lineRule="auto"/>
        <w:ind w:left="1890" w:hanging="450"/>
        <w:contextualSpacing w:val="0"/>
        <w:jc w:val="both"/>
        <w:rPr>
          <w:szCs w:val="22"/>
        </w:rPr>
      </w:pPr>
      <w:r w:rsidRPr="001715B9">
        <w:rPr>
          <w:szCs w:val="22"/>
        </w:rPr>
        <w:t>Sharps Waste</w:t>
      </w:r>
    </w:p>
    <w:p w14:paraId="71B06613" w14:textId="05D26EA7" w:rsidR="006E0817" w:rsidRPr="001715B9" w:rsidRDefault="00966CE3" w:rsidP="00961B7C">
      <w:pPr>
        <w:pStyle w:val="ListParagraph"/>
        <w:numPr>
          <w:ilvl w:val="0"/>
          <w:numId w:val="35"/>
        </w:numPr>
        <w:spacing w:before="120" w:line="276" w:lineRule="auto"/>
        <w:ind w:left="2610" w:hanging="450"/>
        <w:contextualSpacing w:val="0"/>
        <w:jc w:val="both"/>
        <w:rPr>
          <w:szCs w:val="22"/>
        </w:rPr>
      </w:pPr>
      <w:r w:rsidRPr="001715B9">
        <w:rPr>
          <w:i/>
          <w:szCs w:val="22"/>
        </w:rPr>
        <w:t xml:space="preserve">Definition: </w:t>
      </w:r>
      <w:r w:rsidR="006E0817" w:rsidRPr="001715B9">
        <w:rPr>
          <w:szCs w:val="22"/>
        </w:rPr>
        <w:t>A</w:t>
      </w:r>
      <w:r w:rsidRPr="001715B9">
        <w:rPr>
          <w:szCs w:val="22"/>
        </w:rPr>
        <w:t xml:space="preserve"> discarded article that may purposely or accidentally puncture or cut the skin or mucosa, whether or not it have been in contact with anything infectious. </w:t>
      </w:r>
    </w:p>
    <w:p w14:paraId="63CB1D7C" w14:textId="10419395" w:rsidR="00966CE3" w:rsidRPr="001715B9" w:rsidRDefault="00966CE3" w:rsidP="00FF6432">
      <w:pPr>
        <w:pStyle w:val="ListParagraph"/>
        <w:spacing w:before="120" w:line="276" w:lineRule="auto"/>
        <w:ind w:left="3330"/>
        <w:contextualSpacing w:val="0"/>
        <w:jc w:val="both"/>
        <w:rPr>
          <w:szCs w:val="22"/>
        </w:rPr>
      </w:pPr>
      <w:r w:rsidRPr="001715B9">
        <w:rPr>
          <w:szCs w:val="22"/>
        </w:rPr>
        <w:t>Examples include (but are not limited to):</w:t>
      </w:r>
      <w:r w:rsidR="006E0817" w:rsidRPr="001715B9">
        <w:rPr>
          <w:szCs w:val="22"/>
        </w:rPr>
        <w:t>H</w:t>
      </w:r>
      <w:r w:rsidRPr="001715B9">
        <w:rPr>
          <w:szCs w:val="22"/>
        </w:rPr>
        <w:t>ypodermic or intravenous needles, syringes with attached needle</w:t>
      </w:r>
      <w:r w:rsidR="006E0817" w:rsidRPr="001715B9">
        <w:rPr>
          <w:szCs w:val="22"/>
        </w:rPr>
        <w:t>s</w:t>
      </w:r>
      <w:r w:rsidRPr="001715B9">
        <w:rPr>
          <w:szCs w:val="22"/>
        </w:rPr>
        <w:t>, lancets, broken blood vials, broken culture tubes, suture needles, Pasteur pipettes, scalpel blades, microscope slides, disposable pipette tips, capillary tubes, dental wires, disposable dental tools</w:t>
      </w:r>
      <w:r w:rsidR="006E0817" w:rsidRPr="001715B9">
        <w:rPr>
          <w:szCs w:val="22"/>
        </w:rPr>
        <w:t>.</w:t>
      </w:r>
    </w:p>
    <w:p w14:paraId="023718C9" w14:textId="05FBEA30" w:rsidR="00966CE3" w:rsidRPr="000C0D52" w:rsidRDefault="006E0817" w:rsidP="00961B7C">
      <w:pPr>
        <w:pStyle w:val="ListParagraph"/>
        <w:numPr>
          <w:ilvl w:val="0"/>
          <w:numId w:val="36"/>
        </w:numPr>
        <w:spacing w:before="120" w:line="276" w:lineRule="auto"/>
        <w:ind w:left="3330" w:hanging="450"/>
        <w:contextualSpacing w:val="0"/>
        <w:jc w:val="both"/>
        <w:rPr>
          <w:szCs w:val="22"/>
        </w:rPr>
      </w:pPr>
      <w:r w:rsidRPr="001715B9">
        <w:rPr>
          <w:szCs w:val="22"/>
        </w:rPr>
        <w:t>S</w:t>
      </w:r>
      <w:r w:rsidR="00966CE3" w:rsidRPr="001715B9">
        <w:rPr>
          <w:szCs w:val="22"/>
        </w:rPr>
        <w:t xml:space="preserve">harps must be handled and disposed in </w:t>
      </w:r>
      <w:r w:rsidRPr="001715B9">
        <w:rPr>
          <w:szCs w:val="22"/>
        </w:rPr>
        <w:t xml:space="preserve">a </w:t>
      </w:r>
      <w:r w:rsidR="00966CE3" w:rsidRPr="001715B9">
        <w:rPr>
          <w:szCs w:val="22"/>
        </w:rPr>
        <w:t xml:space="preserve">manner that protects from </w:t>
      </w:r>
      <w:r w:rsidRPr="001715B9">
        <w:rPr>
          <w:szCs w:val="22"/>
        </w:rPr>
        <w:t xml:space="preserve">personnel </w:t>
      </w:r>
      <w:r w:rsidR="00966CE3" w:rsidRPr="001715B9">
        <w:rPr>
          <w:szCs w:val="22"/>
        </w:rPr>
        <w:t>exposure and possible injury</w:t>
      </w:r>
      <w:r w:rsidRPr="001715B9">
        <w:rPr>
          <w:szCs w:val="22"/>
        </w:rPr>
        <w:t>.</w:t>
      </w:r>
    </w:p>
    <w:p w14:paraId="16BE785E" w14:textId="77777777" w:rsidR="00F85FF9" w:rsidRPr="001715B9" w:rsidRDefault="00F85FF9" w:rsidP="00961B7C">
      <w:pPr>
        <w:pStyle w:val="ListParagraph"/>
        <w:numPr>
          <w:ilvl w:val="0"/>
          <w:numId w:val="37"/>
        </w:numPr>
        <w:spacing w:before="120" w:line="276" w:lineRule="auto"/>
        <w:ind w:left="1890" w:hanging="450"/>
        <w:contextualSpacing w:val="0"/>
        <w:jc w:val="both"/>
        <w:rPr>
          <w:szCs w:val="22"/>
        </w:rPr>
      </w:pPr>
      <w:r w:rsidRPr="001715B9">
        <w:rPr>
          <w:szCs w:val="22"/>
        </w:rPr>
        <w:t>Mixed Wastes</w:t>
      </w:r>
    </w:p>
    <w:p w14:paraId="241C5B1C" w14:textId="77777777" w:rsidR="00F85FF9" w:rsidRPr="001715B9" w:rsidRDefault="00F85FF9" w:rsidP="00961B7C">
      <w:pPr>
        <w:pStyle w:val="ListParagraph"/>
        <w:numPr>
          <w:ilvl w:val="0"/>
          <w:numId w:val="38"/>
        </w:numPr>
        <w:spacing w:before="120" w:line="276" w:lineRule="auto"/>
        <w:ind w:left="2610" w:hanging="450"/>
        <w:contextualSpacing w:val="0"/>
        <w:jc w:val="both"/>
        <w:rPr>
          <w:szCs w:val="22"/>
        </w:rPr>
      </w:pPr>
      <w:r w:rsidRPr="001715B9">
        <w:rPr>
          <w:szCs w:val="22"/>
        </w:rPr>
        <w:t>Regulated medical waste mixed with:</w:t>
      </w:r>
    </w:p>
    <w:p w14:paraId="6EE00B0C" w14:textId="77777777" w:rsidR="00F85FF9" w:rsidRPr="001715B9" w:rsidRDefault="00F85FF9" w:rsidP="00961B7C">
      <w:pPr>
        <w:pStyle w:val="ListParagraph"/>
        <w:numPr>
          <w:ilvl w:val="0"/>
          <w:numId w:val="39"/>
        </w:numPr>
        <w:spacing w:before="120" w:line="276" w:lineRule="auto"/>
        <w:ind w:left="3330" w:hanging="450"/>
        <w:contextualSpacing w:val="0"/>
        <w:jc w:val="both"/>
        <w:rPr>
          <w:szCs w:val="22"/>
        </w:rPr>
      </w:pPr>
      <w:r w:rsidRPr="001715B9">
        <w:rPr>
          <w:szCs w:val="22"/>
        </w:rPr>
        <w:t>Radioisotopes</w:t>
      </w:r>
    </w:p>
    <w:p w14:paraId="2414CF4F" w14:textId="77777777" w:rsidR="00387D74" w:rsidRPr="001715B9" w:rsidRDefault="00F85FF9" w:rsidP="00F00564">
      <w:pPr>
        <w:pStyle w:val="ListParagraph"/>
        <w:numPr>
          <w:ilvl w:val="0"/>
          <w:numId w:val="43"/>
        </w:numPr>
        <w:spacing w:before="120" w:line="276" w:lineRule="auto"/>
        <w:ind w:hanging="450"/>
        <w:contextualSpacing w:val="0"/>
        <w:jc w:val="both"/>
        <w:rPr>
          <w:szCs w:val="22"/>
        </w:rPr>
      </w:pPr>
      <w:r w:rsidRPr="001715B9">
        <w:rPr>
          <w:szCs w:val="22"/>
        </w:rPr>
        <w:t>All SOPs must be documented with the approval of the Committee on Ionizing Radiation, the EHS Radiation Safety and Biological Safety divisions</w:t>
      </w:r>
      <w:r w:rsidR="00387D74" w:rsidRPr="001715B9">
        <w:rPr>
          <w:szCs w:val="22"/>
        </w:rPr>
        <w:t>.</w:t>
      </w:r>
    </w:p>
    <w:p w14:paraId="4D61DE98" w14:textId="77777777" w:rsidR="00F85FF9" w:rsidRPr="001715B9" w:rsidRDefault="00F85FF9" w:rsidP="00961B7C">
      <w:pPr>
        <w:pStyle w:val="ListParagraph"/>
        <w:numPr>
          <w:ilvl w:val="0"/>
          <w:numId w:val="39"/>
        </w:numPr>
        <w:spacing w:before="120" w:line="276" w:lineRule="auto"/>
        <w:ind w:left="3330" w:hanging="450"/>
        <w:contextualSpacing w:val="0"/>
        <w:jc w:val="both"/>
        <w:rPr>
          <w:szCs w:val="22"/>
        </w:rPr>
      </w:pPr>
      <w:r w:rsidRPr="001715B9">
        <w:rPr>
          <w:szCs w:val="22"/>
        </w:rPr>
        <w:t>Chemicals/pharmaceutical compounds</w:t>
      </w:r>
    </w:p>
    <w:p w14:paraId="3EA53F57" w14:textId="77777777" w:rsidR="00F85FF9" w:rsidRPr="001715B9" w:rsidRDefault="00F85FF9" w:rsidP="00F00564">
      <w:pPr>
        <w:pStyle w:val="ListParagraph"/>
        <w:numPr>
          <w:ilvl w:val="0"/>
          <w:numId w:val="40"/>
        </w:numPr>
        <w:tabs>
          <w:tab w:val="left" w:pos="3600"/>
        </w:tabs>
        <w:spacing w:before="120" w:line="276" w:lineRule="auto"/>
        <w:ind w:left="4050" w:hanging="450"/>
        <w:contextualSpacing w:val="0"/>
        <w:jc w:val="both"/>
        <w:rPr>
          <w:szCs w:val="22"/>
        </w:rPr>
      </w:pPr>
      <w:r w:rsidRPr="001715B9">
        <w:rPr>
          <w:szCs w:val="22"/>
        </w:rPr>
        <w:t>All SOPs must be documented with the approval of the EHS Hazardous Materials and Biological Safety divisions</w:t>
      </w:r>
      <w:r w:rsidR="006E0817" w:rsidRPr="001715B9">
        <w:rPr>
          <w:szCs w:val="22"/>
        </w:rPr>
        <w:t>.</w:t>
      </w:r>
    </w:p>
    <w:p w14:paraId="647BC971" w14:textId="77777777" w:rsidR="00F85FF9" w:rsidRPr="001715B9" w:rsidRDefault="00F85FF9" w:rsidP="00961B7C">
      <w:pPr>
        <w:pStyle w:val="ListParagraph"/>
        <w:numPr>
          <w:ilvl w:val="0"/>
          <w:numId w:val="39"/>
        </w:numPr>
        <w:spacing w:before="120" w:line="276" w:lineRule="auto"/>
        <w:ind w:left="3330" w:hanging="450"/>
        <w:contextualSpacing w:val="0"/>
        <w:jc w:val="both"/>
        <w:rPr>
          <w:szCs w:val="22"/>
        </w:rPr>
      </w:pPr>
      <w:r w:rsidRPr="001715B9">
        <w:rPr>
          <w:szCs w:val="22"/>
        </w:rPr>
        <w:t>Such wastes generally cannot be autoclaved and may not be suitable for chemical decontamination methods</w:t>
      </w:r>
      <w:r w:rsidR="006E0817" w:rsidRPr="001715B9">
        <w:rPr>
          <w:szCs w:val="22"/>
        </w:rPr>
        <w:t>.</w:t>
      </w:r>
    </w:p>
    <w:p w14:paraId="7BEBCFE9" w14:textId="77777777" w:rsidR="00F85FF9" w:rsidRPr="001715B9" w:rsidRDefault="00F85FF9" w:rsidP="00517737">
      <w:pPr>
        <w:pStyle w:val="ListParagraph"/>
        <w:numPr>
          <w:ilvl w:val="0"/>
          <w:numId w:val="39"/>
        </w:numPr>
        <w:spacing w:before="120"/>
        <w:ind w:left="3330" w:hanging="450"/>
        <w:contextualSpacing w:val="0"/>
        <w:jc w:val="both"/>
        <w:rPr>
          <w:szCs w:val="22"/>
        </w:rPr>
      </w:pPr>
      <w:r w:rsidRPr="001715B9">
        <w:rPr>
          <w:szCs w:val="22"/>
        </w:rPr>
        <w:lastRenderedPageBreak/>
        <w:t xml:space="preserve">Each laboratory that will generate such wastes must consult with EHS </w:t>
      </w:r>
      <w:r w:rsidRPr="001715B9">
        <w:rPr>
          <w:b/>
          <w:szCs w:val="22"/>
        </w:rPr>
        <w:t xml:space="preserve">before generating </w:t>
      </w:r>
      <w:r w:rsidRPr="001715B9">
        <w:rPr>
          <w:szCs w:val="22"/>
        </w:rPr>
        <w:t>such wastes, to assure an appropriate SOP has been developed and followed</w:t>
      </w:r>
      <w:r w:rsidR="006E0817" w:rsidRPr="001715B9">
        <w:rPr>
          <w:szCs w:val="22"/>
        </w:rPr>
        <w:t>.</w:t>
      </w:r>
    </w:p>
    <w:p w14:paraId="20941203" w14:textId="77777777" w:rsidR="00F85FF9" w:rsidRPr="001715B9" w:rsidRDefault="00F85FF9" w:rsidP="00517737">
      <w:pPr>
        <w:pStyle w:val="ListParagraph"/>
        <w:numPr>
          <w:ilvl w:val="0"/>
          <w:numId w:val="39"/>
        </w:numPr>
        <w:spacing w:before="120"/>
        <w:ind w:left="3330" w:hanging="450"/>
        <w:contextualSpacing w:val="0"/>
        <w:jc w:val="both"/>
        <w:rPr>
          <w:szCs w:val="22"/>
        </w:rPr>
      </w:pPr>
      <w:r w:rsidRPr="001715B9">
        <w:rPr>
          <w:szCs w:val="22"/>
        </w:rPr>
        <w:t>RMW may also be mixed with regular, solid waste, and entire mixture is then considered RMW</w:t>
      </w:r>
      <w:r w:rsidR="006E0817" w:rsidRPr="001715B9">
        <w:rPr>
          <w:szCs w:val="22"/>
        </w:rPr>
        <w:t>.</w:t>
      </w:r>
    </w:p>
    <w:p w14:paraId="6B83B403" w14:textId="77777777" w:rsidR="00F85FF9" w:rsidRPr="001715B9" w:rsidRDefault="00AF2B94" w:rsidP="00517737">
      <w:pPr>
        <w:pStyle w:val="ListParagraph"/>
        <w:numPr>
          <w:ilvl w:val="0"/>
          <w:numId w:val="14"/>
        </w:numPr>
        <w:spacing w:before="120"/>
        <w:ind w:left="1890" w:hanging="450"/>
        <w:contextualSpacing w:val="0"/>
        <w:jc w:val="both"/>
        <w:rPr>
          <w:szCs w:val="22"/>
        </w:rPr>
      </w:pPr>
      <w:r w:rsidRPr="001715B9">
        <w:rPr>
          <w:szCs w:val="22"/>
        </w:rPr>
        <w:t>Trash</w:t>
      </w:r>
    </w:p>
    <w:p w14:paraId="5B6B42B1" w14:textId="2B1621F0" w:rsidR="00AF2B94" w:rsidRPr="001715B9" w:rsidRDefault="00AF2B94" w:rsidP="00AF2B94">
      <w:pPr>
        <w:pStyle w:val="ListParagraph"/>
        <w:spacing w:before="120"/>
        <w:ind w:left="2610" w:hanging="450"/>
        <w:contextualSpacing w:val="0"/>
        <w:jc w:val="both"/>
        <w:rPr>
          <w:szCs w:val="22"/>
        </w:rPr>
      </w:pPr>
      <w:r w:rsidRPr="001715B9">
        <w:rPr>
          <w:szCs w:val="22"/>
        </w:rPr>
        <w:t>a.</w:t>
      </w:r>
      <w:r w:rsidRPr="001715B9">
        <w:rPr>
          <w:szCs w:val="22"/>
        </w:rPr>
        <w:tab/>
        <w:t xml:space="preserve">Materials which have </w:t>
      </w:r>
      <w:r w:rsidRPr="001715B9">
        <w:rPr>
          <w:b/>
          <w:szCs w:val="22"/>
        </w:rPr>
        <w:t>not</w:t>
      </w:r>
      <w:r w:rsidRPr="001715B9">
        <w:rPr>
          <w:szCs w:val="22"/>
        </w:rPr>
        <w:t xml:space="preserve"> been exposed to recombinant nucleic acids, infectious agents, or potentially infectious agents</w:t>
      </w:r>
      <w:r w:rsidR="006E0817" w:rsidRPr="001715B9">
        <w:rPr>
          <w:szCs w:val="22"/>
        </w:rPr>
        <w:t>, and do not contain chemotherapeutic waste, can be d</w:t>
      </w:r>
      <w:r w:rsidRPr="001715B9">
        <w:rPr>
          <w:szCs w:val="22"/>
        </w:rPr>
        <w:t>isposed of as regular trash in the municipal solid waste stream</w:t>
      </w:r>
      <w:r w:rsidR="006E0817" w:rsidRPr="001715B9">
        <w:rPr>
          <w:szCs w:val="22"/>
        </w:rPr>
        <w:t>.</w:t>
      </w:r>
    </w:p>
    <w:p w14:paraId="3CEA5FC3" w14:textId="0B20C424" w:rsidR="00AF2B94" w:rsidRPr="001715B9" w:rsidRDefault="00AF2B94" w:rsidP="00AF2B94">
      <w:pPr>
        <w:pStyle w:val="ListParagraph"/>
        <w:spacing w:before="120"/>
        <w:ind w:left="2610" w:hanging="450"/>
        <w:contextualSpacing w:val="0"/>
        <w:jc w:val="both"/>
        <w:rPr>
          <w:szCs w:val="22"/>
        </w:rPr>
      </w:pPr>
      <w:r w:rsidRPr="001715B9">
        <w:rPr>
          <w:szCs w:val="22"/>
        </w:rPr>
        <w:t>c.</w:t>
      </w:r>
      <w:r w:rsidRPr="001715B9">
        <w:rPr>
          <w:szCs w:val="22"/>
        </w:rPr>
        <w:tab/>
      </w:r>
      <w:r w:rsidR="006E0817" w:rsidRPr="001715B9">
        <w:rPr>
          <w:szCs w:val="22"/>
        </w:rPr>
        <w:t xml:space="preserve">Examples include, </w:t>
      </w:r>
      <w:r w:rsidRPr="001715B9">
        <w:rPr>
          <w:szCs w:val="22"/>
        </w:rPr>
        <w:t xml:space="preserve">but </w:t>
      </w:r>
      <w:r w:rsidR="006E0817" w:rsidRPr="001715B9">
        <w:rPr>
          <w:szCs w:val="22"/>
        </w:rPr>
        <w:t xml:space="preserve">are </w:t>
      </w:r>
      <w:r w:rsidRPr="001715B9">
        <w:rPr>
          <w:szCs w:val="22"/>
        </w:rPr>
        <w:t>not limited to:</w:t>
      </w:r>
    </w:p>
    <w:p w14:paraId="06687F0E" w14:textId="77777777" w:rsidR="00AF2B94" w:rsidRPr="001715B9" w:rsidRDefault="00F41308" w:rsidP="00AF2B94">
      <w:pPr>
        <w:pStyle w:val="ListParagraph"/>
        <w:spacing w:before="120"/>
        <w:ind w:left="3420" w:hanging="540"/>
        <w:contextualSpacing w:val="0"/>
        <w:jc w:val="both"/>
        <w:rPr>
          <w:szCs w:val="22"/>
        </w:rPr>
      </w:pPr>
      <w:r w:rsidRPr="001715B9">
        <w:rPr>
          <w:szCs w:val="22"/>
        </w:rPr>
        <w:t>i.</w:t>
      </w:r>
      <w:r w:rsidRPr="001715B9">
        <w:rPr>
          <w:szCs w:val="22"/>
        </w:rPr>
        <w:tab/>
        <w:t>P</w:t>
      </w:r>
      <w:r w:rsidR="00AF2B94" w:rsidRPr="001715B9">
        <w:rPr>
          <w:szCs w:val="22"/>
        </w:rPr>
        <w:t>ipette wrappers, gloves worn only for making non-hazardous buffers, cardboard animal transfer boxes (if the animals are not infected)</w:t>
      </w:r>
      <w:r w:rsidR="006E0817" w:rsidRPr="001715B9">
        <w:rPr>
          <w:szCs w:val="22"/>
        </w:rPr>
        <w:t>.</w:t>
      </w:r>
    </w:p>
    <w:p w14:paraId="71DEECF0" w14:textId="77777777" w:rsidR="00AF2B94" w:rsidRPr="001715B9" w:rsidRDefault="00AF2B94" w:rsidP="00AF2B94">
      <w:pPr>
        <w:pStyle w:val="ListParagraph"/>
        <w:spacing w:before="120"/>
        <w:ind w:left="3420" w:hanging="540"/>
        <w:contextualSpacing w:val="0"/>
        <w:jc w:val="both"/>
        <w:rPr>
          <w:szCs w:val="22"/>
        </w:rPr>
      </w:pPr>
      <w:r w:rsidRPr="001715B9">
        <w:rPr>
          <w:szCs w:val="22"/>
        </w:rPr>
        <w:t>ii.</w:t>
      </w:r>
      <w:r w:rsidRPr="001715B9">
        <w:rPr>
          <w:szCs w:val="22"/>
        </w:rPr>
        <w:tab/>
      </w:r>
      <w:r w:rsidR="00F41308" w:rsidRPr="001715B9">
        <w:rPr>
          <w:szCs w:val="22"/>
        </w:rPr>
        <w:t>G</w:t>
      </w:r>
      <w:r w:rsidRPr="001715B9">
        <w:rPr>
          <w:szCs w:val="22"/>
        </w:rPr>
        <w:t>lass slides with fixed specimens or uncontaminated broken glass must be sealed in a hard-sided box, labeled “glass disposal”, and placed in regular trash</w:t>
      </w:r>
      <w:r w:rsidR="006E0817" w:rsidRPr="001715B9">
        <w:rPr>
          <w:szCs w:val="22"/>
        </w:rPr>
        <w:t>.</w:t>
      </w:r>
    </w:p>
    <w:p w14:paraId="10349D84" w14:textId="77777777" w:rsidR="00AF2B94" w:rsidRPr="001715B9" w:rsidRDefault="002A6E1A" w:rsidP="00AF2B94">
      <w:pPr>
        <w:pStyle w:val="ListParagraph"/>
        <w:spacing w:before="120"/>
        <w:ind w:left="2610" w:hanging="457"/>
        <w:contextualSpacing w:val="0"/>
        <w:jc w:val="both"/>
        <w:rPr>
          <w:szCs w:val="22"/>
        </w:rPr>
      </w:pPr>
      <w:r w:rsidRPr="001715B9">
        <w:rPr>
          <w:szCs w:val="22"/>
        </w:rPr>
        <w:t>d.</w:t>
      </w:r>
      <w:r w:rsidRPr="001715B9">
        <w:rPr>
          <w:szCs w:val="22"/>
        </w:rPr>
        <w:tab/>
      </w:r>
      <w:r w:rsidRPr="001715B9">
        <w:rPr>
          <w:b/>
          <w:szCs w:val="22"/>
        </w:rPr>
        <w:t>When d</w:t>
      </w:r>
      <w:r w:rsidR="00AF2B94" w:rsidRPr="001715B9">
        <w:rPr>
          <w:b/>
          <w:szCs w:val="22"/>
        </w:rPr>
        <w:t xml:space="preserve">isposing of </w:t>
      </w:r>
      <w:r w:rsidRPr="001715B9">
        <w:rPr>
          <w:b/>
          <w:szCs w:val="22"/>
        </w:rPr>
        <w:t>a</w:t>
      </w:r>
      <w:r w:rsidR="00AF2B94" w:rsidRPr="001715B9">
        <w:rPr>
          <w:b/>
          <w:szCs w:val="22"/>
        </w:rPr>
        <w:t xml:space="preserve">nimal </w:t>
      </w:r>
      <w:r w:rsidRPr="001715B9">
        <w:rPr>
          <w:b/>
          <w:szCs w:val="22"/>
        </w:rPr>
        <w:t>t</w:t>
      </w:r>
      <w:r w:rsidR="00AF2B94" w:rsidRPr="001715B9">
        <w:rPr>
          <w:b/>
          <w:szCs w:val="22"/>
        </w:rPr>
        <w:t xml:space="preserve">issue (unrecognizable), </w:t>
      </w:r>
      <w:r w:rsidRPr="001715B9">
        <w:rPr>
          <w:b/>
          <w:szCs w:val="22"/>
        </w:rPr>
        <w:t>c</w:t>
      </w:r>
      <w:r w:rsidR="00387D74" w:rsidRPr="001715B9">
        <w:rPr>
          <w:b/>
          <w:szCs w:val="22"/>
        </w:rPr>
        <w:t>ells, b</w:t>
      </w:r>
      <w:r w:rsidR="00AF2B94" w:rsidRPr="001715B9">
        <w:rPr>
          <w:b/>
          <w:szCs w:val="22"/>
        </w:rPr>
        <w:t>lood/</w:t>
      </w:r>
      <w:r w:rsidRPr="001715B9">
        <w:rPr>
          <w:b/>
          <w:szCs w:val="22"/>
        </w:rPr>
        <w:t>b</w:t>
      </w:r>
      <w:r w:rsidR="00AF2B94" w:rsidRPr="001715B9">
        <w:rPr>
          <w:b/>
          <w:szCs w:val="22"/>
        </w:rPr>
        <w:t xml:space="preserve">lood </w:t>
      </w:r>
      <w:r w:rsidRPr="001715B9">
        <w:rPr>
          <w:b/>
          <w:szCs w:val="22"/>
        </w:rPr>
        <w:t>p</w:t>
      </w:r>
      <w:r w:rsidR="00387D74" w:rsidRPr="001715B9">
        <w:rPr>
          <w:b/>
          <w:szCs w:val="22"/>
        </w:rPr>
        <w:t xml:space="preserve">roducts, </w:t>
      </w:r>
      <w:r w:rsidR="00AF2B94" w:rsidRPr="001715B9">
        <w:rPr>
          <w:b/>
          <w:szCs w:val="22"/>
        </w:rPr>
        <w:t xml:space="preserve">or </w:t>
      </w:r>
      <w:r w:rsidRPr="001715B9">
        <w:rPr>
          <w:b/>
          <w:szCs w:val="22"/>
        </w:rPr>
        <w:t>a</w:t>
      </w:r>
      <w:r w:rsidR="00AF2B94" w:rsidRPr="001715B9">
        <w:rPr>
          <w:b/>
          <w:szCs w:val="22"/>
        </w:rPr>
        <w:t xml:space="preserve">ny </w:t>
      </w:r>
      <w:r w:rsidRPr="001715B9">
        <w:rPr>
          <w:b/>
          <w:szCs w:val="22"/>
        </w:rPr>
        <w:t>m</w:t>
      </w:r>
      <w:r w:rsidR="00AF2B94" w:rsidRPr="001715B9">
        <w:rPr>
          <w:b/>
          <w:szCs w:val="22"/>
        </w:rPr>
        <w:t xml:space="preserve">aterials </w:t>
      </w:r>
      <w:r w:rsidRPr="001715B9">
        <w:rPr>
          <w:b/>
          <w:szCs w:val="22"/>
        </w:rPr>
        <w:t>c</w:t>
      </w:r>
      <w:r w:rsidR="00AF2B94" w:rsidRPr="001715B9">
        <w:rPr>
          <w:b/>
          <w:szCs w:val="22"/>
        </w:rPr>
        <w:t xml:space="preserve">ontaminated or </w:t>
      </w:r>
      <w:r w:rsidRPr="001715B9">
        <w:rPr>
          <w:b/>
          <w:szCs w:val="22"/>
        </w:rPr>
        <w:t>p</w:t>
      </w:r>
      <w:r w:rsidR="00AF2B94" w:rsidRPr="001715B9">
        <w:rPr>
          <w:b/>
          <w:szCs w:val="22"/>
        </w:rPr>
        <w:t xml:space="preserve">otentially </w:t>
      </w:r>
      <w:r w:rsidRPr="001715B9">
        <w:rPr>
          <w:b/>
          <w:szCs w:val="22"/>
        </w:rPr>
        <w:t>c</w:t>
      </w:r>
      <w:r w:rsidR="00AF2B94" w:rsidRPr="001715B9">
        <w:rPr>
          <w:b/>
          <w:szCs w:val="22"/>
        </w:rPr>
        <w:t xml:space="preserve">ontaminated with these </w:t>
      </w:r>
      <w:r w:rsidRPr="001715B9">
        <w:rPr>
          <w:b/>
          <w:szCs w:val="22"/>
        </w:rPr>
        <w:t>a</w:t>
      </w:r>
      <w:r w:rsidR="00AF2B94" w:rsidRPr="001715B9">
        <w:rPr>
          <w:b/>
          <w:szCs w:val="22"/>
        </w:rPr>
        <w:t xml:space="preserve">nimal </w:t>
      </w:r>
      <w:r w:rsidRPr="001715B9">
        <w:rPr>
          <w:b/>
          <w:szCs w:val="22"/>
        </w:rPr>
        <w:t>m</w:t>
      </w:r>
      <w:r w:rsidR="00AF2B94" w:rsidRPr="001715B9">
        <w:rPr>
          <w:b/>
          <w:szCs w:val="22"/>
        </w:rPr>
        <w:t>aterials</w:t>
      </w:r>
      <w:r w:rsidRPr="001715B9">
        <w:rPr>
          <w:b/>
          <w:szCs w:val="22"/>
        </w:rPr>
        <w:t>, three points must be considered.</w:t>
      </w:r>
    </w:p>
    <w:p w14:paraId="4D8B7AD6" w14:textId="77777777" w:rsidR="00AF2B94" w:rsidRPr="001715B9" w:rsidRDefault="002A6E1A" w:rsidP="00F00564">
      <w:pPr>
        <w:pStyle w:val="ListParagraph"/>
        <w:numPr>
          <w:ilvl w:val="2"/>
          <w:numId w:val="41"/>
        </w:numPr>
        <w:spacing w:before="120"/>
        <w:ind w:left="3060"/>
        <w:contextualSpacing w:val="0"/>
        <w:jc w:val="both"/>
        <w:rPr>
          <w:szCs w:val="22"/>
        </w:rPr>
      </w:pPr>
      <w:r w:rsidRPr="001715B9">
        <w:rPr>
          <w:szCs w:val="22"/>
        </w:rPr>
        <w:t>Is the animal t</w:t>
      </w:r>
      <w:r w:rsidR="00AF2B94" w:rsidRPr="001715B9">
        <w:rPr>
          <w:szCs w:val="22"/>
        </w:rPr>
        <w:t>ransgenic?</w:t>
      </w:r>
    </w:p>
    <w:p w14:paraId="7AF4522F" w14:textId="77777777" w:rsidR="00AF2B94" w:rsidRPr="001715B9" w:rsidRDefault="002A6E1A" w:rsidP="00F00564">
      <w:pPr>
        <w:pStyle w:val="ListParagraph"/>
        <w:numPr>
          <w:ilvl w:val="2"/>
          <w:numId w:val="41"/>
        </w:numPr>
        <w:spacing w:before="120"/>
        <w:ind w:left="3060"/>
        <w:contextualSpacing w:val="0"/>
        <w:jc w:val="both"/>
        <w:rPr>
          <w:szCs w:val="22"/>
        </w:rPr>
      </w:pPr>
      <w:r w:rsidRPr="001715B9">
        <w:rPr>
          <w:szCs w:val="22"/>
        </w:rPr>
        <w:t>Is the animal Infected or p</w:t>
      </w:r>
      <w:r w:rsidR="00AF2B94" w:rsidRPr="001715B9">
        <w:rPr>
          <w:szCs w:val="22"/>
        </w:rPr>
        <w:t>otentially Infected?</w:t>
      </w:r>
    </w:p>
    <w:p w14:paraId="0A01CB3D" w14:textId="77777777" w:rsidR="00AF2B94" w:rsidRPr="001715B9" w:rsidRDefault="00AF2B94" w:rsidP="00F00564">
      <w:pPr>
        <w:pStyle w:val="ListParagraph"/>
        <w:numPr>
          <w:ilvl w:val="2"/>
          <w:numId w:val="41"/>
        </w:numPr>
        <w:spacing w:before="120"/>
        <w:ind w:left="3060"/>
        <w:contextualSpacing w:val="0"/>
        <w:jc w:val="both"/>
        <w:rPr>
          <w:szCs w:val="22"/>
        </w:rPr>
      </w:pPr>
      <w:r w:rsidRPr="001715B9">
        <w:rPr>
          <w:szCs w:val="22"/>
        </w:rPr>
        <w:t>Was any recombinant DNA/RNA, synthetic nucleic acids, viral vectors, or plasmids introduced into the animal?</w:t>
      </w:r>
    </w:p>
    <w:p w14:paraId="01DEA7E0" w14:textId="0311454A" w:rsidR="00AF2B94" w:rsidRPr="001715B9" w:rsidRDefault="00AF2B94" w:rsidP="002A6E1A">
      <w:pPr>
        <w:pStyle w:val="ListParagraph"/>
        <w:spacing w:before="120"/>
        <w:ind w:left="2610"/>
        <w:contextualSpacing w:val="0"/>
        <w:jc w:val="both"/>
        <w:rPr>
          <w:szCs w:val="22"/>
        </w:rPr>
      </w:pPr>
      <w:r w:rsidRPr="001715B9">
        <w:rPr>
          <w:szCs w:val="22"/>
        </w:rPr>
        <w:t xml:space="preserve">If </w:t>
      </w:r>
      <w:r w:rsidR="006E0817" w:rsidRPr="001715B9">
        <w:rPr>
          <w:szCs w:val="22"/>
        </w:rPr>
        <w:t xml:space="preserve">the answer is </w:t>
      </w:r>
      <w:r w:rsidR="002A6E1A" w:rsidRPr="001715B9">
        <w:rPr>
          <w:b/>
          <w:szCs w:val="22"/>
        </w:rPr>
        <w:t>“</w:t>
      </w:r>
      <w:r w:rsidRPr="001715B9">
        <w:rPr>
          <w:b/>
          <w:szCs w:val="22"/>
        </w:rPr>
        <w:t>YES”</w:t>
      </w:r>
      <w:r w:rsidRPr="001715B9">
        <w:rPr>
          <w:szCs w:val="22"/>
        </w:rPr>
        <w:t xml:space="preserve"> to any of </w:t>
      </w:r>
      <w:r w:rsidR="002A6E1A" w:rsidRPr="001715B9">
        <w:rPr>
          <w:szCs w:val="22"/>
        </w:rPr>
        <w:t>the above</w:t>
      </w:r>
      <w:r w:rsidRPr="001715B9">
        <w:rPr>
          <w:szCs w:val="22"/>
        </w:rPr>
        <w:t xml:space="preserve">, the waste is </w:t>
      </w:r>
      <w:r w:rsidR="002A6E1A" w:rsidRPr="001715B9">
        <w:rPr>
          <w:szCs w:val="22"/>
        </w:rPr>
        <w:t>biohazardous and must be disposed of in a r</w:t>
      </w:r>
      <w:r w:rsidRPr="001715B9">
        <w:rPr>
          <w:szCs w:val="22"/>
        </w:rPr>
        <w:t xml:space="preserve">ed </w:t>
      </w:r>
      <w:r w:rsidR="006E0817" w:rsidRPr="001715B9">
        <w:rPr>
          <w:szCs w:val="22"/>
        </w:rPr>
        <w:t>or yellow tub.</w:t>
      </w:r>
    </w:p>
    <w:p w14:paraId="55DADF24" w14:textId="489BE1CD" w:rsidR="00AF2B94" w:rsidRPr="001715B9" w:rsidRDefault="00AF2B94" w:rsidP="002A6E1A">
      <w:pPr>
        <w:pStyle w:val="ListParagraph"/>
        <w:spacing w:before="120"/>
        <w:ind w:left="2610"/>
        <w:contextualSpacing w:val="0"/>
        <w:jc w:val="both"/>
        <w:rPr>
          <w:szCs w:val="22"/>
        </w:rPr>
      </w:pPr>
      <w:r w:rsidRPr="001715B9">
        <w:rPr>
          <w:szCs w:val="22"/>
        </w:rPr>
        <w:t xml:space="preserve">If </w:t>
      </w:r>
      <w:r w:rsidRPr="001715B9">
        <w:rPr>
          <w:b/>
          <w:szCs w:val="22"/>
        </w:rPr>
        <w:t>“NO”</w:t>
      </w:r>
      <w:r w:rsidRPr="001715B9">
        <w:rPr>
          <w:szCs w:val="22"/>
        </w:rPr>
        <w:t xml:space="preserve"> to </w:t>
      </w:r>
      <w:r w:rsidRPr="001715B9">
        <w:rPr>
          <w:b/>
          <w:szCs w:val="22"/>
        </w:rPr>
        <w:t>ALL</w:t>
      </w:r>
      <w:r w:rsidRPr="001715B9">
        <w:rPr>
          <w:szCs w:val="22"/>
        </w:rPr>
        <w:t xml:space="preserve"> </w:t>
      </w:r>
      <w:r w:rsidR="002A6E1A" w:rsidRPr="001715B9">
        <w:rPr>
          <w:szCs w:val="22"/>
        </w:rPr>
        <w:t>of the above</w:t>
      </w:r>
      <w:r w:rsidRPr="001715B9">
        <w:rPr>
          <w:szCs w:val="22"/>
        </w:rPr>
        <w:t xml:space="preserve">, the waste is </w:t>
      </w:r>
      <w:r w:rsidRPr="001715B9">
        <w:rPr>
          <w:b/>
          <w:szCs w:val="22"/>
        </w:rPr>
        <w:t>TRASH</w:t>
      </w:r>
      <w:r w:rsidRPr="001715B9">
        <w:rPr>
          <w:szCs w:val="22"/>
        </w:rPr>
        <w:t xml:space="preserve"> and </w:t>
      </w:r>
      <w:r w:rsidR="002A6E1A" w:rsidRPr="001715B9">
        <w:rPr>
          <w:szCs w:val="22"/>
        </w:rPr>
        <w:t>may</w:t>
      </w:r>
      <w:r w:rsidRPr="001715B9">
        <w:rPr>
          <w:szCs w:val="22"/>
        </w:rPr>
        <w:t xml:space="preserve"> be placed into a regular trash can.</w:t>
      </w:r>
    </w:p>
    <w:p w14:paraId="48AF4CB5" w14:textId="77777777" w:rsidR="00387D74" w:rsidRPr="001715B9" w:rsidRDefault="00387D74" w:rsidP="00F00564">
      <w:pPr>
        <w:pStyle w:val="ListParagraph"/>
        <w:numPr>
          <w:ilvl w:val="0"/>
          <w:numId w:val="42"/>
        </w:numPr>
        <w:spacing w:before="120"/>
        <w:ind w:left="450" w:hanging="450"/>
        <w:contextualSpacing w:val="0"/>
        <w:jc w:val="both"/>
        <w:rPr>
          <w:szCs w:val="22"/>
        </w:rPr>
      </w:pPr>
      <w:r w:rsidRPr="001715B9">
        <w:rPr>
          <w:szCs w:val="22"/>
        </w:rPr>
        <w:t>General Procedures</w:t>
      </w:r>
    </w:p>
    <w:p w14:paraId="081EAA6D" w14:textId="77777777" w:rsidR="00387D74" w:rsidRPr="001715B9" w:rsidRDefault="00387D74" w:rsidP="00961B7C">
      <w:pPr>
        <w:pStyle w:val="ListParagraph"/>
        <w:spacing w:before="120" w:line="276" w:lineRule="auto"/>
        <w:ind w:left="450"/>
        <w:contextualSpacing w:val="0"/>
        <w:jc w:val="both"/>
        <w:rPr>
          <w:szCs w:val="22"/>
        </w:rPr>
      </w:pPr>
      <w:r w:rsidRPr="001715B9">
        <w:rPr>
          <w:szCs w:val="22"/>
        </w:rPr>
        <w:t>NOTE: Certain pathogens or infectious agents may only be possessed, stored or used in accordance with other federal permits and regulations, which may have more explicit requirements for disinfection, decontamination or destruction than described in this Plan. Those laboratories using such items are required to document individual RMW plans to the satisfaction of the EHS Biological Safety division, the Institutional Biosafety Committee, and the federal agency issuing the permit. Such plans are subject to inspection.</w:t>
      </w:r>
    </w:p>
    <w:p w14:paraId="1B7CD5F1" w14:textId="77777777" w:rsidR="00961B7C" w:rsidRPr="001715B9" w:rsidRDefault="00961B7C" w:rsidP="00961B7C">
      <w:pPr>
        <w:pStyle w:val="ListParagraph"/>
        <w:spacing w:before="120" w:line="276" w:lineRule="auto"/>
        <w:ind w:left="450"/>
        <w:contextualSpacing w:val="0"/>
        <w:jc w:val="both"/>
        <w:rPr>
          <w:szCs w:val="22"/>
        </w:rPr>
      </w:pPr>
    </w:p>
    <w:p w14:paraId="1F2836D3" w14:textId="77777777" w:rsidR="00961B7C" w:rsidRPr="001715B9" w:rsidRDefault="00961B7C" w:rsidP="00F00564">
      <w:pPr>
        <w:pStyle w:val="ListParagraph"/>
        <w:numPr>
          <w:ilvl w:val="0"/>
          <w:numId w:val="44"/>
        </w:numPr>
        <w:spacing w:before="120" w:line="276" w:lineRule="auto"/>
        <w:ind w:left="1170" w:hanging="450"/>
        <w:contextualSpacing w:val="0"/>
        <w:jc w:val="both"/>
        <w:rPr>
          <w:szCs w:val="22"/>
        </w:rPr>
      </w:pPr>
      <w:r w:rsidRPr="001715B9">
        <w:rPr>
          <w:szCs w:val="22"/>
        </w:rPr>
        <w:t>Appropriate Transport Containers</w:t>
      </w:r>
    </w:p>
    <w:p w14:paraId="64CBFFF0" w14:textId="77777777" w:rsidR="00961B7C" w:rsidRPr="001715B9" w:rsidRDefault="00961B7C" w:rsidP="00F00564">
      <w:pPr>
        <w:pStyle w:val="ListParagraph"/>
        <w:numPr>
          <w:ilvl w:val="0"/>
          <w:numId w:val="45"/>
        </w:numPr>
        <w:spacing w:line="276" w:lineRule="auto"/>
        <w:ind w:left="1890" w:hanging="450"/>
        <w:contextualSpacing w:val="0"/>
        <w:jc w:val="both"/>
        <w:rPr>
          <w:szCs w:val="22"/>
        </w:rPr>
      </w:pPr>
      <w:r w:rsidRPr="001715B9">
        <w:rPr>
          <w:szCs w:val="22"/>
        </w:rPr>
        <w:lastRenderedPageBreak/>
        <w:t xml:space="preserve">All RMW containers used for transport of RMW are color-coded and labeled for compliance with </w:t>
      </w:r>
      <w:r w:rsidR="000A377C" w:rsidRPr="001715B9">
        <w:rPr>
          <w:szCs w:val="22"/>
        </w:rPr>
        <w:t>US</w:t>
      </w:r>
      <w:r w:rsidRPr="001715B9">
        <w:rPr>
          <w:szCs w:val="22"/>
        </w:rPr>
        <w:t>DOT and other regulatory requirements.</w:t>
      </w:r>
    </w:p>
    <w:p w14:paraId="01267860" w14:textId="77777777" w:rsidR="00961B7C" w:rsidRPr="001715B9" w:rsidRDefault="00961B7C" w:rsidP="00F00564">
      <w:pPr>
        <w:pStyle w:val="ListParagraph"/>
        <w:numPr>
          <w:ilvl w:val="0"/>
          <w:numId w:val="45"/>
        </w:numPr>
        <w:spacing w:line="276" w:lineRule="auto"/>
        <w:ind w:left="1886" w:hanging="446"/>
        <w:contextualSpacing w:val="0"/>
        <w:jc w:val="both"/>
        <w:rPr>
          <w:szCs w:val="22"/>
        </w:rPr>
      </w:pPr>
      <w:r w:rsidRPr="001715B9">
        <w:rPr>
          <w:szCs w:val="22"/>
        </w:rPr>
        <w:t xml:space="preserve">Liners (bags) and containers used to hold RMW must meet applicable OSHA Bloodborne Pathogens Standards, 29 CFR 1910.1030 and containment and labeling requirements </w:t>
      </w:r>
      <w:r w:rsidR="000A377C" w:rsidRPr="001715B9">
        <w:rPr>
          <w:szCs w:val="22"/>
        </w:rPr>
        <w:t>US</w:t>
      </w:r>
      <w:r w:rsidRPr="001715B9">
        <w:rPr>
          <w:szCs w:val="22"/>
        </w:rPr>
        <w:t>DOT Division 6.2 Infectious Substances (49 CFR Parts 171-180).</w:t>
      </w:r>
    </w:p>
    <w:p w14:paraId="3BE4BAB7" w14:textId="77777777" w:rsidR="00961B7C" w:rsidRPr="001715B9" w:rsidRDefault="00961B7C" w:rsidP="00F00564">
      <w:pPr>
        <w:pStyle w:val="ListParagraph"/>
        <w:numPr>
          <w:ilvl w:val="0"/>
          <w:numId w:val="45"/>
        </w:numPr>
        <w:ind w:left="1886" w:hanging="446"/>
        <w:contextualSpacing w:val="0"/>
        <w:jc w:val="both"/>
        <w:rPr>
          <w:szCs w:val="22"/>
        </w:rPr>
      </w:pPr>
      <w:r w:rsidRPr="001715B9">
        <w:rPr>
          <w:szCs w:val="22"/>
        </w:rPr>
        <w:t>NO LIQUIDS are allowed to be placed into the tubs. Liquids must be solidified before being placed into the appropriate container.</w:t>
      </w:r>
    </w:p>
    <w:p w14:paraId="50DBCF07" w14:textId="77777777" w:rsidR="00961B7C" w:rsidRPr="001715B9" w:rsidRDefault="00961B7C" w:rsidP="00F00564">
      <w:pPr>
        <w:pStyle w:val="ListParagraph"/>
        <w:numPr>
          <w:ilvl w:val="0"/>
          <w:numId w:val="45"/>
        </w:numPr>
        <w:spacing w:line="276" w:lineRule="auto"/>
        <w:ind w:left="1886" w:hanging="446"/>
        <w:contextualSpacing w:val="0"/>
        <w:jc w:val="both"/>
        <w:rPr>
          <w:szCs w:val="22"/>
        </w:rPr>
      </w:pPr>
      <w:r w:rsidRPr="001715B9">
        <w:rPr>
          <w:szCs w:val="22"/>
        </w:rPr>
        <w:t xml:space="preserve">Transport containers, lids, and liners are provided to campus entities by a third-party vendor under a contract managed by the EHS Biological Safety division. These transport containers are a shared resource in campus laboratories, and are not </w:t>
      </w:r>
      <w:r w:rsidR="006E0817" w:rsidRPr="001715B9">
        <w:rPr>
          <w:szCs w:val="22"/>
        </w:rPr>
        <w:t xml:space="preserve">meant to be </w:t>
      </w:r>
      <w:r w:rsidRPr="001715B9">
        <w:rPr>
          <w:szCs w:val="22"/>
        </w:rPr>
        <w:t>point-of-use containers for widespread use at each laboratory bench. They are staged for use</w:t>
      </w:r>
      <w:r w:rsidR="00505251" w:rsidRPr="001715B9">
        <w:rPr>
          <w:szCs w:val="22"/>
        </w:rPr>
        <w:t xml:space="preserve"> for biohazard waste disposal</w:t>
      </w:r>
      <w:r w:rsidRPr="001715B9">
        <w:rPr>
          <w:szCs w:val="22"/>
        </w:rPr>
        <w:t xml:space="preserve"> in the linear equipment corridors in the research towers.</w:t>
      </w:r>
    </w:p>
    <w:p w14:paraId="066A57DB" w14:textId="30CD64C0" w:rsidR="00594A6D" w:rsidRDefault="00961B7C" w:rsidP="00F00564">
      <w:pPr>
        <w:pStyle w:val="ListParagraph"/>
        <w:numPr>
          <w:ilvl w:val="0"/>
          <w:numId w:val="45"/>
        </w:numPr>
        <w:spacing w:line="276" w:lineRule="auto"/>
        <w:ind w:left="1890" w:hanging="450"/>
        <w:contextualSpacing w:val="0"/>
        <w:jc w:val="both"/>
        <w:rPr>
          <w:szCs w:val="22"/>
        </w:rPr>
      </w:pPr>
      <w:r w:rsidRPr="001715B9">
        <w:rPr>
          <w:szCs w:val="22"/>
        </w:rPr>
        <w:t xml:space="preserve">When determined to be full, liners must be </w:t>
      </w:r>
      <w:r w:rsidR="00DD2984" w:rsidRPr="001715B9">
        <w:rPr>
          <w:szCs w:val="22"/>
        </w:rPr>
        <w:t>secured closed</w:t>
      </w:r>
      <w:r w:rsidRPr="001715B9">
        <w:rPr>
          <w:szCs w:val="22"/>
        </w:rPr>
        <w:t xml:space="preserve"> by laboratory personnel</w:t>
      </w:r>
      <w:r w:rsidR="00594A6D">
        <w:rPr>
          <w:szCs w:val="22"/>
        </w:rPr>
        <w:t xml:space="preserve"> using one of the three methods described in training</w:t>
      </w:r>
      <w:r w:rsidR="002E7E9D">
        <w:rPr>
          <w:szCs w:val="22"/>
        </w:rPr>
        <w:t xml:space="preserve"> (see image below)</w:t>
      </w:r>
      <w:r w:rsidR="00594A6D">
        <w:rPr>
          <w:szCs w:val="22"/>
        </w:rPr>
        <w:t>:</w:t>
      </w:r>
    </w:p>
    <w:p w14:paraId="1316DC8B" w14:textId="2FD933D3" w:rsidR="00594A6D" w:rsidRDefault="00594A6D" w:rsidP="001715B9">
      <w:pPr>
        <w:pStyle w:val="ListParagraph"/>
        <w:numPr>
          <w:ilvl w:val="1"/>
          <w:numId w:val="45"/>
        </w:numPr>
        <w:spacing w:line="276" w:lineRule="auto"/>
        <w:contextualSpacing w:val="0"/>
        <w:jc w:val="both"/>
        <w:rPr>
          <w:szCs w:val="22"/>
        </w:rPr>
      </w:pPr>
      <w:r>
        <w:rPr>
          <w:szCs w:val="22"/>
        </w:rPr>
        <w:t>Twist the liner closed and tie in a single knot (like tying a balloon)</w:t>
      </w:r>
      <w:r w:rsidR="002E7E9D">
        <w:rPr>
          <w:szCs w:val="22"/>
        </w:rPr>
        <w:t>;</w:t>
      </w:r>
    </w:p>
    <w:p w14:paraId="5C13A3D3" w14:textId="51457692" w:rsidR="00594A6D" w:rsidRDefault="00594A6D" w:rsidP="001715B9">
      <w:pPr>
        <w:pStyle w:val="ListParagraph"/>
        <w:numPr>
          <w:ilvl w:val="1"/>
          <w:numId w:val="45"/>
        </w:numPr>
        <w:spacing w:line="276" w:lineRule="auto"/>
        <w:contextualSpacing w:val="0"/>
        <w:jc w:val="both"/>
        <w:rPr>
          <w:szCs w:val="22"/>
        </w:rPr>
      </w:pPr>
      <w:r>
        <w:rPr>
          <w:szCs w:val="22"/>
        </w:rPr>
        <w:t>Twist the liner closed, loop the twisted liner and used duct tape to secure</w:t>
      </w:r>
      <w:r w:rsidR="002E7E9D">
        <w:rPr>
          <w:szCs w:val="22"/>
        </w:rPr>
        <w:t>;</w:t>
      </w:r>
    </w:p>
    <w:p w14:paraId="79CBC710" w14:textId="77777777" w:rsidR="00594A6D" w:rsidRDefault="00594A6D" w:rsidP="001715B9">
      <w:pPr>
        <w:pStyle w:val="ListParagraph"/>
        <w:numPr>
          <w:ilvl w:val="1"/>
          <w:numId w:val="45"/>
        </w:numPr>
        <w:spacing w:line="276" w:lineRule="auto"/>
        <w:contextualSpacing w:val="0"/>
        <w:jc w:val="both"/>
        <w:rPr>
          <w:szCs w:val="22"/>
        </w:rPr>
      </w:pPr>
      <w:r>
        <w:rPr>
          <w:szCs w:val="22"/>
        </w:rPr>
        <w:t>Twist the liner closed, loop the twisted liner and use a zip tie to secure.</w:t>
      </w:r>
    </w:p>
    <w:p w14:paraId="1BA22EF7" w14:textId="32C389C4" w:rsidR="00961B7C" w:rsidRPr="001715B9" w:rsidRDefault="00594A6D" w:rsidP="001715B9">
      <w:pPr>
        <w:pStyle w:val="ListParagraph"/>
        <w:numPr>
          <w:ilvl w:val="0"/>
          <w:numId w:val="45"/>
        </w:numPr>
        <w:spacing w:line="276" w:lineRule="auto"/>
        <w:contextualSpacing w:val="0"/>
        <w:jc w:val="both"/>
        <w:rPr>
          <w:szCs w:val="22"/>
        </w:rPr>
      </w:pPr>
      <w:r>
        <w:rPr>
          <w:szCs w:val="22"/>
        </w:rPr>
        <w:t>Once the liner is closed, laboratory personnel must secure the lids onto the tubs</w:t>
      </w:r>
      <w:r w:rsidR="00961B7C" w:rsidRPr="001715B9">
        <w:rPr>
          <w:szCs w:val="22"/>
        </w:rPr>
        <w:t xml:space="preserve">, compliant with </w:t>
      </w:r>
      <w:r w:rsidR="000A377C" w:rsidRPr="001715B9">
        <w:rPr>
          <w:szCs w:val="22"/>
        </w:rPr>
        <w:t>US</w:t>
      </w:r>
      <w:r w:rsidR="00961B7C" w:rsidRPr="001715B9">
        <w:rPr>
          <w:szCs w:val="22"/>
        </w:rPr>
        <w:t>DOT requirements for packaging and transporting RMW. Full tubs will be picked up routinely in the research towers by EHS staff, and held in a secure location for further transportation and disposal off-campus by the disposal contractor, during working hours (Monday – Friday, exclusive of holidays).</w:t>
      </w:r>
      <w:r w:rsidR="00DD2984" w:rsidRPr="001715B9">
        <w:rPr>
          <w:szCs w:val="22"/>
        </w:rPr>
        <w:t xml:space="preserve"> </w:t>
      </w:r>
    </w:p>
    <w:p w14:paraId="36B6ED53" w14:textId="4680A417" w:rsidR="00DD2984" w:rsidRPr="001715B9" w:rsidRDefault="00DD2984" w:rsidP="001715B9">
      <w:pPr>
        <w:spacing w:line="276" w:lineRule="auto"/>
        <w:jc w:val="both"/>
        <w:rPr>
          <w:szCs w:val="22"/>
        </w:rPr>
      </w:pPr>
      <w:r w:rsidRPr="001715B9">
        <w:rPr>
          <w:noProof/>
          <w:szCs w:val="22"/>
        </w:rPr>
        <w:drawing>
          <wp:anchor distT="0" distB="0" distL="114300" distR="114300" simplePos="0" relativeHeight="251669504" behindDoc="0" locked="0" layoutInCell="1" allowOverlap="1" wp14:anchorId="53D6523F" wp14:editId="6B664164">
            <wp:simplePos x="0" y="0"/>
            <wp:positionH relativeFrom="column">
              <wp:posOffset>1486738</wp:posOffset>
            </wp:positionH>
            <wp:positionV relativeFrom="paragraph">
              <wp:posOffset>1905</wp:posOffset>
            </wp:positionV>
            <wp:extent cx="4308016" cy="2830982"/>
            <wp:effectExtent l="0" t="0" r="0" b="7620"/>
            <wp:wrapThrough wrapText="bothSides">
              <wp:wrapPolygon edited="0">
                <wp:start x="0" y="0"/>
                <wp:lineTo x="0" y="21513"/>
                <wp:lineTo x="21492" y="21513"/>
                <wp:lineTo x="2149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08016" cy="2830982"/>
                    </a:xfrm>
                    <a:prstGeom prst="rect">
                      <a:avLst/>
                    </a:prstGeom>
                  </pic:spPr>
                </pic:pic>
              </a:graphicData>
            </a:graphic>
          </wp:anchor>
        </w:drawing>
      </w:r>
    </w:p>
    <w:p w14:paraId="37F07107" w14:textId="77777777" w:rsidR="00961B7C" w:rsidRPr="001715B9" w:rsidRDefault="00961B7C" w:rsidP="00961B7C">
      <w:pPr>
        <w:pStyle w:val="ListParagraph"/>
        <w:numPr>
          <w:ilvl w:val="0"/>
          <w:numId w:val="38"/>
        </w:numPr>
        <w:spacing w:before="120" w:line="276" w:lineRule="auto"/>
        <w:ind w:left="1166" w:hanging="446"/>
        <w:contextualSpacing w:val="0"/>
        <w:jc w:val="both"/>
        <w:rPr>
          <w:szCs w:val="22"/>
        </w:rPr>
      </w:pPr>
      <w:r w:rsidRPr="001715B9">
        <w:rPr>
          <w:szCs w:val="22"/>
        </w:rPr>
        <w:t>Segregation of RMW</w:t>
      </w:r>
    </w:p>
    <w:p w14:paraId="1E2CF555" w14:textId="77777777" w:rsidR="00961B7C" w:rsidRPr="001715B9" w:rsidRDefault="00F2796C" w:rsidP="00F00564">
      <w:pPr>
        <w:pStyle w:val="ListParagraph"/>
        <w:numPr>
          <w:ilvl w:val="0"/>
          <w:numId w:val="46"/>
        </w:numPr>
        <w:spacing w:line="276" w:lineRule="auto"/>
        <w:ind w:left="1886" w:hanging="446"/>
        <w:contextualSpacing w:val="0"/>
        <w:rPr>
          <w:szCs w:val="22"/>
        </w:rPr>
      </w:pPr>
      <w:r w:rsidRPr="000C0D52">
        <w:rPr>
          <w:noProof/>
          <w:szCs w:val="22"/>
        </w:rPr>
        <w:lastRenderedPageBreak/>
        <w:drawing>
          <wp:anchor distT="0" distB="0" distL="114300" distR="114300" simplePos="0" relativeHeight="251664384" behindDoc="1" locked="0" layoutInCell="1" allowOverlap="1" wp14:anchorId="036FE47B" wp14:editId="769CE466">
            <wp:simplePos x="0" y="0"/>
            <wp:positionH relativeFrom="column">
              <wp:posOffset>5085715</wp:posOffset>
            </wp:positionH>
            <wp:positionV relativeFrom="paragraph">
              <wp:posOffset>224155</wp:posOffset>
            </wp:positionV>
            <wp:extent cx="1278255" cy="1398270"/>
            <wp:effectExtent l="0" t="0" r="0" b="0"/>
            <wp:wrapTight wrapText="bothSides">
              <wp:wrapPolygon edited="0">
                <wp:start x="0" y="0"/>
                <wp:lineTo x="0" y="21188"/>
                <wp:lineTo x="21246" y="21188"/>
                <wp:lineTo x="212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8255" cy="1398270"/>
                    </a:xfrm>
                    <a:prstGeom prst="rect">
                      <a:avLst/>
                    </a:prstGeom>
                    <a:noFill/>
                  </pic:spPr>
                </pic:pic>
              </a:graphicData>
            </a:graphic>
            <wp14:sizeRelH relativeFrom="margin">
              <wp14:pctWidth>0</wp14:pctWidth>
            </wp14:sizeRelH>
            <wp14:sizeRelV relativeFrom="margin">
              <wp14:pctHeight>0</wp14:pctHeight>
            </wp14:sizeRelV>
          </wp:anchor>
        </w:drawing>
      </w:r>
      <w:r w:rsidR="00961B7C" w:rsidRPr="000C0D52">
        <w:rPr>
          <w:szCs w:val="22"/>
        </w:rPr>
        <w:t>RMW must be segregated by the known characteristics at the point of generation, per the categories listed below:</w:t>
      </w:r>
    </w:p>
    <w:p w14:paraId="3DCC84E9" w14:textId="77777777" w:rsidR="00961B7C" w:rsidRPr="001715B9" w:rsidRDefault="00F2796C" w:rsidP="00F00564">
      <w:pPr>
        <w:pStyle w:val="ListParagraph"/>
        <w:numPr>
          <w:ilvl w:val="0"/>
          <w:numId w:val="47"/>
        </w:numPr>
        <w:spacing w:before="120" w:line="276" w:lineRule="auto"/>
        <w:ind w:left="2610" w:hanging="450"/>
        <w:contextualSpacing w:val="0"/>
        <w:jc w:val="both"/>
        <w:rPr>
          <w:szCs w:val="22"/>
        </w:rPr>
      </w:pPr>
      <w:r w:rsidRPr="001715B9">
        <w:rPr>
          <w:szCs w:val="22"/>
        </w:rPr>
        <w:t>“Incinerate Only” wastes must be treated and disposed of by incineration in an EPA-permitted medical waste incinerator. These wastes will be segregated into lined, marked and labeled YELLOW tubs, as provided by the third-party vendor.</w:t>
      </w:r>
    </w:p>
    <w:p w14:paraId="6A13BFF9" w14:textId="77777777" w:rsidR="001A29F7" w:rsidRPr="001715B9" w:rsidRDefault="001A29F7" w:rsidP="00F00564">
      <w:pPr>
        <w:pStyle w:val="ListParagraph"/>
        <w:numPr>
          <w:ilvl w:val="0"/>
          <w:numId w:val="48"/>
        </w:numPr>
        <w:spacing w:line="276" w:lineRule="auto"/>
        <w:ind w:left="3330" w:hanging="450"/>
        <w:contextualSpacing w:val="0"/>
        <w:jc w:val="both"/>
        <w:rPr>
          <w:szCs w:val="22"/>
        </w:rPr>
      </w:pPr>
      <w:r w:rsidRPr="001715B9">
        <w:rPr>
          <w:szCs w:val="22"/>
        </w:rPr>
        <w:t>“Trace Chemotherapy” wastes must be treated by incineration in an EPA-permitted medical waste incinerator. For further examples, see Appendices C and F.</w:t>
      </w:r>
    </w:p>
    <w:p w14:paraId="12B8B1CA" w14:textId="77777777" w:rsidR="001A29F7" w:rsidRPr="001715B9" w:rsidRDefault="001A29F7" w:rsidP="00F00564">
      <w:pPr>
        <w:pStyle w:val="ListParagraph"/>
        <w:numPr>
          <w:ilvl w:val="0"/>
          <w:numId w:val="48"/>
        </w:numPr>
        <w:spacing w:line="276" w:lineRule="auto"/>
        <w:ind w:left="3330" w:hanging="450"/>
        <w:contextualSpacing w:val="0"/>
        <w:jc w:val="both"/>
        <w:rPr>
          <w:szCs w:val="22"/>
        </w:rPr>
      </w:pPr>
      <w:r w:rsidRPr="001715B9">
        <w:rPr>
          <w:szCs w:val="22"/>
        </w:rPr>
        <w:t>“Pathological” wastes that are human or animal origin AND recognizable in size (larger than a thumbnail), must be incinerated in an EPA-permitted medical waste incinerator.</w:t>
      </w:r>
    </w:p>
    <w:p w14:paraId="52894F4C" w14:textId="77777777" w:rsidR="001A29F7" w:rsidRPr="001715B9" w:rsidRDefault="001A29F7" w:rsidP="00F00564">
      <w:pPr>
        <w:pStyle w:val="ListParagraph"/>
        <w:numPr>
          <w:ilvl w:val="0"/>
          <w:numId w:val="48"/>
        </w:numPr>
        <w:spacing w:line="276" w:lineRule="auto"/>
        <w:ind w:left="3330" w:hanging="450"/>
        <w:contextualSpacing w:val="0"/>
        <w:jc w:val="both"/>
        <w:rPr>
          <w:szCs w:val="22"/>
        </w:rPr>
      </w:pPr>
      <w:r w:rsidRPr="001715B9">
        <w:rPr>
          <w:szCs w:val="22"/>
        </w:rPr>
        <w:t>Animal carcasses which have hazardous chemicals/compounds introduced into them will be processed by the Vivarium staff.</w:t>
      </w:r>
    </w:p>
    <w:p w14:paraId="78B40A4C" w14:textId="77777777" w:rsidR="001A29F7" w:rsidRPr="000C0D52" w:rsidRDefault="001A29F7" w:rsidP="00F00564">
      <w:pPr>
        <w:pStyle w:val="ListParagraph"/>
        <w:numPr>
          <w:ilvl w:val="0"/>
          <w:numId w:val="48"/>
        </w:numPr>
        <w:spacing w:line="276" w:lineRule="auto"/>
        <w:ind w:left="3330" w:hanging="450"/>
        <w:contextualSpacing w:val="0"/>
        <w:jc w:val="both"/>
        <w:rPr>
          <w:szCs w:val="22"/>
        </w:rPr>
      </w:pPr>
      <w:r w:rsidRPr="001715B9">
        <w:rPr>
          <w:szCs w:val="22"/>
        </w:rPr>
        <w:t>Other materials may be identified which require incineration as the appropriate means of decontamination and destruction. Research or clinical laboratories working with such materials are identified by risk assessment</w:t>
      </w:r>
      <w:r w:rsidR="00BD596D" w:rsidRPr="001715B9">
        <w:rPr>
          <w:szCs w:val="22"/>
        </w:rPr>
        <w:t xml:space="preserve">, and/or the submission of </w:t>
      </w:r>
      <w:r w:rsidR="00F52397" w:rsidRPr="001715B9">
        <w:rPr>
          <w:szCs w:val="22"/>
        </w:rPr>
        <w:t>an IBC Protocol</w:t>
      </w:r>
      <w:r w:rsidR="00BD596D" w:rsidRPr="001715B9">
        <w:rPr>
          <w:szCs w:val="22"/>
        </w:rPr>
        <w:t xml:space="preserve">, and will develop a laboratory-specific SOP for segregation of those </w:t>
      </w:r>
      <w:r w:rsidR="00741430" w:rsidRPr="000C0D52">
        <w:rPr>
          <w:noProof/>
          <w:szCs w:val="22"/>
        </w:rPr>
        <w:drawing>
          <wp:anchor distT="0" distB="0" distL="114300" distR="114300" simplePos="0" relativeHeight="251665408" behindDoc="1" locked="0" layoutInCell="1" allowOverlap="1" wp14:anchorId="7BF31337" wp14:editId="3735100E">
            <wp:simplePos x="0" y="0"/>
            <wp:positionH relativeFrom="column">
              <wp:posOffset>5067300</wp:posOffset>
            </wp:positionH>
            <wp:positionV relativeFrom="paragraph">
              <wp:posOffset>466725</wp:posOffset>
            </wp:positionV>
            <wp:extent cx="1280160" cy="1350645"/>
            <wp:effectExtent l="0" t="0" r="0" b="1905"/>
            <wp:wrapTight wrapText="bothSides">
              <wp:wrapPolygon edited="0">
                <wp:start x="0" y="0"/>
                <wp:lineTo x="0" y="21326"/>
                <wp:lineTo x="21214" y="21326"/>
                <wp:lineTo x="212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1350645"/>
                    </a:xfrm>
                    <a:prstGeom prst="rect">
                      <a:avLst/>
                    </a:prstGeom>
                    <a:noFill/>
                  </pic:spPr>
                </pic:pic>
              </a:graphicData>
            </a:graphic>
            <wp14:sizeRelH relativeFrom="margin">
              <wp14:pctWidth>0</wp14:pctWidth>
            </wp14:sizeRelH>
            <wp14:sizeRelV relativeFrom="margin">
              <wp14:pctHeight>0</wp14:pctHeight>
            </wp14:sizeRelV>
          </wp:anchor>
        </w:drawing>
      </w:r>
      <w:r w:rsidR="00BD596D" w:rsidRPr="000C0D52">
        <w:rPr>
          <w:szCs w:val="22"/>
        </w:rPr>
        <w:t>wastes. This is a very limited waste stream.</w:t>
      </w:r>
    </w:p>
    <w:p w14:paraId="2DFBF0D5" w14:textId="77777777" w:rsidR="005F5770" w:rsidRPr="001715B9" w:rsidRDefault="005F5770" w:rsidP="00F00564">
      <w:pPr>
        <w:pStyle w:val="ListParagraph"/>
        <w:numPr>
          <w:ilvl w:val="0"/>
          <w:numId w:val="47"/>
        </w:numPr>
        <w:spacing w:line="276" w:lineRule="auto"/>
        <w:ind w:left="2610" w:hanging="450"/>
        <w:contextualSpacing w:val="0"/>
        <w:jc w:val="both"/>
        <w:rPr>
          <w:szCs w:val="22"/>
        </w:rPr>
      </w:pPr>
      <w:r w:rsidRPr="001715B9">
        <w:rPr>
          <w:szCs w:val="22"/>
        </w:rPr>
        <w:t xml:space="preserve">“Autoclave” wastes are those which may be appropriately treated and decontaminated by steam decontamination (autoclaving). These wastes will be segregated into a lined, marked and labeled RED tub, as provided by the third-party vendor. However, some materials may need to be treated on-site prior to commingling with other RMW for transport, treatment and final disposal. </w:t>
      </w:r>
    </w:p>
    <w:p w14:paraId="3552F286" w14:textId="77777777" w:rsidR="005F5770" w:rsidRPr="001715B9" w:rsidRDefault="005F5770" w:rsidP="00F00564">
      <w:pPr>
        <w:pStyle w:val="ListParagraph"/>
        <w:numPr>
          <w:ilvl w:val="0"/>
          <w:numId w:val="49"/>
        </w:numPr>
        <w:spacing w:line="276" w:lineRule="auto"/>
        <w:ind w:left="3326" w:hanging="446"/>
        <w:contextualSpacing w:val="0"/>
        <w:jc w:val="both"/>
        <w:rPr>
          <w:szCs w:val="22"/>
        </w:rPr>
      </w:pPr>
      <w:r w:rsidRPr="001715B9">
        <w:rPr>
          <w:szCs w:val="22"/>
        </w:rPr>
        <w:t>“Pathological” wastes that are of human or animal origin and NOT recognizable in size (smaller than a thumbnail) may be autoclaved.</w:t>
      </w:r>
    </w:p>
    <w:p w14:paraId="4A2EBBAC" w14:textId="77777777" w:rsidR="00414EF1" w:rsidRPr="001715B9" w:rsidRDefault="00414EF1" w:rsidP="00414EF1">
      <w:pPr>
        <w:pStyle w:val="ListParagraph"/>
        <w:spacing w:line="276" w:lineRule="auto"/>
        <w:ind w:left="1166" w:hanging="446"/>
        <w:contextualSpacing w:val="0"/>
        <w:jc w:val="both"/>
        <w:rPr>
          <w:szCs w:val="22"/>
        </w:rPr>
      </w:pPr>
      <w:r w:rsidRPr="001715B9">
        <w:rPr>
          <w:szCs w:val="22"/>
        </w:rPr>
        <w:t>C.</w:t>
      </w:r>
      <w:r w:rsidRPr="001715B9">
        <w:rPr>
          <w:szCs w:val="22"/>
        </w:rPr>
        <w:tab/>
        <w:t>Risk Group 3 Infectious Materials</w:t>
      </w:r>
    </w:p>
    <w:p w14:paraId="7DE289C6" w14:textId="77777777" w:rsidR="00414EF1" w:rsidRPr="001715B9" w:rsidRDefault="00414EF1" w:rsidP="00414EF1">
      <w:pPr>
        <w:pStyle w:val="ListParagraph"/>
        <w:spacing w:line="276" w:lineRule="auto"/>
        <w:ind w:left="1890" w:hanging="450"/>
        <w:contextualSpacing w:val="0"/>
        <w:jc w:val="both"/>
        <w:rPr>
          <w:szCs w:val="22"/>
        </w:rPr>
      </w:pPr>
      <w:r w:rsidRPr="001715B9">
        <w:rPr>
          <w:szCs w:val="22"/>
        </w:rPr>
        <w:t>1.</w:t>
      </w:r>
      <w:r w:rsidRPr="001715B9">
        <w:rPr>
          <w:szCs w:val="22"/>
        </w:rPr>
        <w:tab/>
        <w:t xml:space="preserve">Research or clinical laboratories working with any Risk Group 3 (RG3) materials (see Appendix A, </w:t>
      </w:r>
      <w:r w:rsidR="007165B3" w:rsidRPr="001715B9">
        <w:rPr>
          <w:i/>
          <w:szCs w:val="22"/>
        </w:rPr>
        <w:t xml:space="preserve">Glossary of Terms and </w:t>
      </w:r>
      <w:r w:rsidRPr="001715B9">
        <w:rPr>
          <w:i/>
          <w:szCs w:val="22"/>
        </w:rPr>
        <w:t>Definitions</w:t>
      </w:r>
      <w:r w:rsidRPr="001715B9">
        <w:rPr>
          <w:szCs w:val="22"/>
        </w:rPr>
        <w:t>) will be identified by risk assess</w:t>
      </w:r>
      <w:r w:rsidR="00F52397" w:rsidRPr="001715B9">
        <w:rPr>
          <w:szCs w:val="22"/>
        </w:rPr>
        <w:t xml:space="preserve">ment and/or the submission of an IBC </w:t>
      </w:r>
      <w:r w:rsidR="00493A8D" w:rsidRPr="001715B9">
        <w:rPr>
          <w:szCs w:val="22"/>
        </w:rPr>
        <w:t>protocol</w:t>
      </w:r>
      <w:r w:rsidR="00F52397" w:rsidRPr="001715B9">
        <w:rPr>
          <w:szCs w:val="22"/>
        </w:rPr>
        <w:t xml:space="preserve"> </w:t>
      </w:r>
      <w:r w:rsidRPr="001715B9">
        <w:rPr>
          <w:szCs w:val="22"/>
        </w:rPr>
        <w:t>and approval prior to the initiation of that work.</w:t>
      </w:r>
    </w:p>
    <w:p w14:paraId="76CC7E64" w14:textId="77777777" w:rsidR="00414EF1" w:rsidRPr="001715B9" w:rsidRDefault="00414EF1" w:rsidP="00414EF1">
      <w:pPr>
        <w:pStyle w:val="ListParagraph"/>
        <w:spacing w:line="276" w:lineRule="auto"/>
        <w:ind w:left="1890" w:hanging="450"/>
        <w:contextualSpacing w:val="0"/>
        <w:jc w:val="both"/>
        <w:rPr>
          <w:szCs w:val="22"/>
        </w:rPr>
      </w:pPr>
      <w:r w:rsidRPr="001715B9">
        <w:rPr>
          <w:szCs w:val="22"/>
        </w:rPr>
        <w:t>2.</w:t>
      </w:r>
      <w:r w:rsidRPr="001715B9">
        <w:rPr>
          <w:szCs w:val="22"/>
        </w:rPr>
        <w:tab/>
        <w:t>Each laboratory with RG3 materials will develop a laboratory specific SOP for on-site autoclaving or other</w:t>
      </w:r>
      <w:r w:rsidR="00656A13" w:rsidRPr="001715B9">
        <w:rPr>
          <w:szCs w:val="22"/>
        </w:rPr>
        <w:t xml:space="preserve"> treatment of those wastes. </w:t>
      </w:r>
      <w:r w:rsidRPr="001715B9">
        <w:rPr>
          <w:szCs w:val="22"/>
        </w:rPr>
        <w:t>Refer to Appendix D for further information to develop an autoclave validation plan and SOP. Validation documents must be retained for a minimum of three years.</w:t>
      </w:r>
    </w:p>
    <w:p w14:paraId="1E19C023" w14:textId="77777777" w:rsidR="00414EF1" w:rsidRPr="001715B9" w:rsidRDefault="00414EF1" w:rsidP="00414EF1">
      <w:pPr>
        <w:pStyle w:val="ListParagraph"/>
        <w:spacing w:line="276" w:lineRule="auto"/>
        <w:ind w:left="1890" w:hanging="450"/>
        <w:contextualSpacing w:val="0"/>
        <w:jc w:val="both"/>
        <w:rPr>
          <w:szCs w:val="22"/>
        </w:rPr>
      </w:pPr>
      <w:r w:rsidRPr="001715B9">
        <w:rPr>
          <w:szCs w:val="22"/>
        </w:rPr>
        <w:lastRenderedPageBreak/>
        <w:t>3.</w:t>
      </w:r>
      <w:r w:rsidRPr="001715B9">
        <w:rPr>
          <w:szCs w:val="22"/>
        </w:rPr>
        <w:tab/>
        <w:t xml:space="preserve">For those RG3 materials which can be treated by </w:t>
      </w:r>
      <w:r w:rsidR="00656A13" w:rsidRPr="001715B9">
        <w:rPr>
          <w:szCs w:val="22"/>
        </w:rPr>
        <w:t>a</w:t>
      </w:r>
      <w:r w:rsidRPr="001715B9">
        <w:rPr>
          <w:szCs w:val="22"/>
        </w:rPr>
        <w:t>utoclave/</w:t>
      </w:r>
      <w:r w:rsidR="00656A13" w:rsidRPr="001715B9">
        <w:rPr>
          <w:szCs w:val="22"/>
        </w:rPr>
        <w:t>s</w:t>
      </w:r>
      <w:r w:rsidRPr="001715B9">
        <w:rPr>
          <w:szCs w:val="22"/>
        </w:rPr>
        <w:t xml:space="preserve">team </w:t>
      </w:r>
      <w:r w:rsidR="00656A13" w:rsidRPr="001715B9">
        <w:rPr>
          <w:szCs w:val="22"/>
        </w:rPr>
        <w:t>s</w:t>
      </w:r>
      <w:r w:rsidRPr="001715B9">
        <w:rPr>
          <w:szCs w:val="22"/>
        </w:rPr>
        <w:t>terilization/</w:t>
      </w:r>
      <w:r w:rsidR="00656A13" w:rsidRPr="001715B9">
        <w:rPr>
          <w:szCs w:val="22"/>
        </w:rPr>
        <w:t>d</w:t>
      </w:r>
      <w:r w:rsidRPr="001715B9">
        <w:rPr>
          <w:szCs w:val="22"/>
        </w:rPr>
        <w:t>econtamination, there is a requirement for those laboratories to document and implement an autoclave validation plan prior to approval by the IBC for the proposed work.</w:t>
      </w:r>
    </w:p>
    <w:p w14:paraId="5CECB14A" w14:textId="77777777" w:rsidR="00414EF1" w:rsidRPr="001715B9" w:rsidRDefault="00414EF1" w:rsidP="00414EF1">
      <w:pPr>
        <w:pStyle w:val="ListParagraph"/>
        <w:spacing w:line="276" w:lineRule="auto"/>
        <w:ind w:left="1890" w:hanging="450"/>
        <w:contextualSpacing w:val="0"/>
        <w:jc w:val="both"/>
        <w:rPr>
          <w:szCs w:val="22"/>
        </w:rPr>
      </w:pPr>
      <w:r w:rsidRPr="001715B9">
        <w:rPr>
          <w:szCs w:val="22"/>
        </w:rPr>
        <w:t>4.</w:t>
      </w:r>
      <w:r w:rsidRPr="001715B9">
        <w:rPr>
          <w:szCs w:val="22"/>
        </w:rPr>
        <w:tab/>
        <w:t xml:space="preserve">For those RG3 materials which must be treated by other means (chemical inactivation, rather than autoclave), that treatment shall be documented in an SOP prior to the approval by </w:t>
      </w:r>
      <w:r w:rsidR="00656A13" w:rsidRPr="001715B9">
        <w:rPr>
          <w:szCs w:val="22"/>
        </w:rPr>
        <w:t xml:space="preserve">the IBC for the proposed work. </w:t>
      </w:r>
      <w:r w:rsidRPr="001715B9">
        <w:rPr>
          <w:szCs w:val="22"/>
        </w:rPr>
        <w:t>Those materials which must undergo chemical inactivation will be addressed on a case-by-case basis for final disposal.</w:t>
      </w:r>
    </w:p>
    <w:p w14:paraId="7F5A5505" w14:textId="77777777" w:rsidR="00414EF1" w:rsidRPr="001715B9" w:rsidRDefault="00414EF1" w:rsidP="00414EF1">
      <w:pPr>
        <w:pStyle w:val="ListParagraph"/>
        <w:spacing w:line="276" w:lineRule="auto"/>
        <w:ind w:left="1890" w:hanging="450"/>
        <w:contextualSpacing w:val="0"/>
        <w:jc w:val="both"/>
        <w:rPr>
          <w:szCs w:val="22"/>
        </w:rPr>
      </w:pPr>
      <w:r w:rsidRPr="001715B9">
        <w:rPr>
          <w:szCs w:val="22"/>
        </w:rPr>
        <w:t>5.</w:t>
      </w:r>
      <w:r w:rsidRPr="001715B9">
        <w:rPr>
          <w:szCs w:val="22"/>
        </w:rPr>
        <w:tab/>
        <w:t>Once these wastes have been adequately treated on-site, they will be co-mingled with o</w:t>
      </w:r>
      <w:r w:rsidR="00656A13" w:rsidRPr="001715B9">
        <w:rPr>
          <w:szCs w:val="22"/>
        </w:rPr>
        <w:t>ther wastes for final disposal.</w:t>
      </w:r>
      <w:r w:rsidRPr="001715B9">
        <w:rPr>
          <w:szCs w:val="22"/>
        </w:rPr>
        <w:t xml:space="preserve"> These wastes will be segregated into red tubs, lined with red biohazard bags.</w:t>
      </w:r>
    </w:p>
    <w:p w14:paraId="477CABA9" w14:textId="77777777" w:rsidR="00656A13" w:rsidRPr="001715B9" w:rsidRDefault="00656A13" w:rsidP="00656A13">
      <w:pPr>
        <w:pStyle w:val="ListParagraph"/>
        <w:spacing w:line="276" w:lineRule="auto"/>
        <w:ind w:left="1886" w:hanging="446"/>
        <w:contextualSpacing w:val="0"/>
        <w:jc w:val="both"/>
        <w:rPr>
          <w:szCs w:val="22"/>
        </w:rPr>
      </w:pPr>
      <w:r w:rsidRPr="001715B9">
        <w:rPr>
          <w:szCs w:val="22"/>
        </w:rPr>
        <w:t>6.</w:t>
      </w:r>
      <w:r w:rsidRPr="001715B9">
        <w:rPr>
          <w:szCs w:val="22"/>
        </w:rPr>
        <w:tab/>
        <w:t xml:space="preserve">Bags must be tied shut and lids secured on tubs in compliance with </w:t>
      </w:r>
      <w:r w:rsidR="000A377C" w:rsidRPr="001715B9">
        <w:rPr>
          <w:szCs w:val="22"/>
        </w:rPr>
        <w:t>US</w:t>
      </w:r>
      <w:r w:rsidRPr="001715B9">
        <w:rPr>
          <w:szCs w:val="22"/>
        </w:rPr>
        <w:t>DOT requirements for packaging and transport of RMW. Full tubs will be picked up by EHS staff and transported to a secure location for transportation from the campus by the contractor, for final treatment and disposal.</w:t>
      </w:r>
    </w:p>
    <w:p w14:paraId="14D23C34" w14:textId="77777777" w:rsidR="00656A13" w:rsidRPr="001715B9" w:rsidRDefault="00656A13" w:rsidP="00656A13">
      <w:pPr>
        <w:pStyle w:val="ListParagraph"/>
        <w:spacing w:line="276" w:lineRule="auto"/>
        <w:ind w:left="1886" w:hanging="446"/>
        <w:contextualSpacing w:val="0"/>
        <w:jc w:val="both"/>
        <w:rPr>
          <w:szCs w:val="22"/>
        </w:rPr>
      </w:pPr>
      <w:r w:rsidRPr="001715B9">
        <w:rPr>
          <w:szCs w:val="22"/>
        </w:rPr>
        <w:t>7.</w:t>
      </w:r>
      <w:r w:rsidRPr="001715B9">
        <w:rPr>
          <w:szCs w:val="22"/>
        </w:rPr>
        <w:tab/>
        <w:t>Each laboratory is responsible for documenting that all wastes are appropriately treated. The records must be retained for three years.</w:t>
      </w:r>
    </w:p>
    <w:p w14:paraId="605C4725" w14:textId="77777777" w:rsidR="00F52397" w:rsidRPr="001715B9" w:rsidRDefault="00F52397" w:rsidP="003F0B7D">
      <w:pPr>
        <w:pStyle w:val="ListParagraph"/>
        <w:spacing w:line="276" w:lineRule="auto"/>
        <w:ind w:left="2610" w:hanging="446"/>
        <w:contextualSpacing w:val="0"/>
        <w:jc w:val="both"/>
        <w:rPr>
          <w:szCs w:val="22"/>
        </w:rPr>
      </w:pPr>
    </w:p>
    <w:p w14:paraId="4F222F61" w14:textId="77777777" w:rsidR="00F52397" w:rsidRPr="000C0D52" w:rsidRDefault="00F52397" w:rsidP="00F00564">
      <w:pPr>
        <w:pStyle w:val="ListParagraph"/>
        <w:numPr>
          <w:ilvl w:val="0"/>
          <w:numId w:val="50"/>
        </w:numPr>
        <w:spacing w:line="276" w:lineRule="auto"/>
        <w:ind w:left="1170" w:hanging="450"/>
        <w:contextualSpacing w:val="0"/>
        <w:jc w:val="both"/>
        <w:rPr>
          <w:szCs w:val="22"/>
        </w:rPr>
      </w:pPr>
      <w:r w:rsidRPr="000C0D52">
        <w:rPr>
          <w:szCs w:val="22"/>
        </w:rPr>
        <w:t>Risk Group 2 Infectious Materials</w:t>
      </w:r>
    </w:p>
    <w:p w14:paraId="6D808D61" w14:textId="77777777" w:rsidR="00F52397" w:rsidRPr="001715B9" w:rsidRDefault="00F52397" w:rsidP="00F00564">
      <w:pPr>
        <w:pStyle w:val="ListParagraph"/>
        <w:numPr>
          <w:ilvl w:val="0"/>
          <w:numId w:val="51"/>
        </w:numPr>
        <w:spacing w:after="0" w:line="276" w:lineRule="auto"/>
        <w:ind w:left="1890" w:hanging="450"/>
        <w:jc w:val="both"/>
        <w:rPr>
          <w:szCs w:val="22"/>
        </w:rPr>
      </w:pPr>
      <w:r w:rsidRPr="001715B9">
        <w:rPr>
          <w:szCs w:val="22"/>
        </w:rPr>
        <w:t xml:space="preserve">Anyone working with Risk Group 2 (RG2) materials (see Appendix A, </w:t>
      </w:r>
      <w:r w:rsidR="007165B3" w:rsidRPr="001715B9">
        <w:rPr>
          <w:i/>
          <w:szCs w:val="22"/>
        </w:rPr>
        <w:t xml:space="preserve">Glossary of Terms and </w:t>
      </w:r>
      <w:r w:rsidRPr="001715B9">
        <w:rPr>
          <w:i/>
          <w:szCs w:val="22"/>
        </w:rPr>
        <w:t>Definitions</w:t>
      </w:r>
      <w:r w:rsidRPr="001715B9">
        <w:rPr>
          <w:szCs w:val="22"/>
        </w:rPr>
        <w:t>) or tissue culture materials must use the autoclave waste stream as described in this Plan.</w:t>
      </w:r>
    </w:p>
    <w:p w14:paraId="77BCA6B7" w14:textId="77777777" w:rsidR="00F52397" w:rsidRPr="001715B9" w:rsidRDefault="00F52397" w:rsidP="00F52397">
      <w:pPr>
        <w:pStyle w:val="ListParagraph"/>
        <w:spacing w:line="276" w:lineRule="auto"/>
        <w:ind w:left="1890" w:hanging="450"/>
        <w:jc w:val="both"/>
        <w:rPr>
          <w:szCs w:val="22"/>
        </w:rPr>
      </w:pPr>
    </w:p>
    <w:p w14:paraId="1B54AAA7" w14:textId="77777777" w:rsidR="00F52397" w:rsidRPr="001715B9" w:rsidRDefault="00F52397" w:rsidP="00F00564">
      <w:pPr>
        <w:pStyle w:val="ListParagraph"/>
        <w:numPr>
          <w:ilvl w:val="0"/>
          <w:numId w:val="51"/>
        </w:numPr>
        <w:spacing w:after="0" w:line="276" w:lineRule="auto"/>
        <w:ind w:left="1890" w:hanging="450"/>
        <w:jc w:val="both"/>
        <w:rPr>
          <w:rStyle w:val="BodyTextChar"/>
          <w:rFonts w:eastAsiaTheme="majorEastAsia"/>
          <w:sz w:val="22"/>
          <w:szCs w:val="22"/>
        </w:rPr>
      </w:pPr>
      <w:r w:rsidRPr="001715B9">
        <w:rPr>
          <w:rStyle w:val="BodyTextChar"/>
          <w:rFonts w:eastAsiaTheme="majorEastAsia"/>
          <w:sz w:val="22"/>
          <w:szCs w:val="22"/>
        </w:rPr>
        <w:t xml:space="preserve">These wastes will be segregated at the point of generation, into </w:t>
      </w:r>
      <w:r w:rsidR="00505251" w:rsidRPr="001715B9">
        <w:rPr>
          <w:rStyle w:val="BodyTextChar"/>
          <w:rFonts w:eastAsiaTheme="majorEastAsia"/>
          <w:sz w:val="22"/>
          <w:szCs w:val="22"/>
        </w:rPr>
        <w:t xml:space="preserve">biohazard waste containers lined with biohazard bags. For removal from the lab, biohazard bags will be placed into </w:t>
      </w:r>
      <w:r w:rsidRPr="001715B9">
        <w:rPr>
          <w:rStyle w:val="BodyTextChar"/>
          <w:rFonts w:eastAsiaTheme="majorEastAsia"/>
          <w:sz w:val="22"/>
          <w:szCs w:val="22"/>
        </w:rPr>
        <w:t>red tubs lined with red biohazard bags.</w:t>
      </w:r>
    </w:p>
    <w:p w14:paraId="1A237900" w14:textId="77777777" w:rsidR="00F52397" w:rsidRPr="001715B9" w:rsidRDefault="00F52397" w:rsidP="00F52397">
      <w:pPr>
        <w:pStyle w:val="ListParagraph"/>
        <w:spacing w:line="276" w:lineRule="auto"/>
        <w:ind w:left="1890" w:hanging="450"/>
        <w:jc w:val="both"/>
        <w:rPr>
          <w:rStyle w:val="BodyTextChar"/>
          <w:rFonts w:eastAsiaTheme="majorEastAsia"/>
          <w:sz w:val="22"/>
          <w:szCs w:val="22"/>
        </w:rPr>
      </w:pPr>
    </w:p>
    <w:p w14:paraId="5DE5AE8B" w14:textId="77777777" w:rsidR="00F52397" w:rsidRPr="000C0D52" w:rsidRDefault="00F52397" w:rsidP="00F00564">
      <w:pPr>
        <w:pStyle w:val="ListParagraph"/>
        <w:numPr>
          <w:ilvl w:val="0"/>
          <w:numId w:val="51"/>
        </w:numPr>
        <w:spacing w:after="0" w:line="276" w:lineRule="auto"/>
        <w:ind w:left="1890" w:hanging="450"/>
        <w:jc w:val="both"/>
        <w:rPr>
          <w:rStyle w:val="BodyTextChar"/>
          <w:rFonts w:eastAsiaTheme="minorHAnsi"/>
          <w:color w:val="auto"/>
          <w:sz w:val="22"/>
          <w:szCs w:val="22"/>
        </w:rPr>
      </w:pPr>
      <w:r w:rsidRPr="001715B9">
        <w:rPr>
          <w:rStyle w:val="BodyTextChar"/>
          <w:rFonts w:eastAsiaTheme="majorEastAsia"/>
          <w:sz w:val="22"/>
          <w:szCs w:val="22"/>
        </w:rPr>
        <w:t xml:space="preserve">Bags must be tied shut and lids secured on tubs in compliance with </w:t>
      </w:r>
      <w:r w:rsidR="000A377C" w:rsidRPr="001715B9">
        <w:rPr>
          <w:rStyle w:val="BodyTextChar"/>
          <w:rFonts w:eastAsiaTheme="majorEastAsia"/>
          <w:sz w:val="22"/>
          <w:szCs w:val="22"/>
        </w:rPr>
        <w:t>US</w:t>
      </w:r>
      <w:r w:rsidRPr="001715B9">
        <w:rPr>
          <w:rStyle w:val="BodyTextChar"/>
          <w:rFonts w:eastAsiaTheme="majorEastAsia"/>
          <w:sz w:val="22"/>
          <w:szCs w:val="22"/>
        </w:rPr>
        <w:t>DOT packaging and transport requirements. Full tubs will be picked up by EHS staff and transported to a secure location for transportation off-campus by the contractor, for final treatment and disposal, Monday – Friday exclusive of holidays.</w:t>
      </w:r>
    </w:p>
    <w:p w14:paraId="4F65F784" w14:textId="77777777" w:rsidR="00F52397" w:rsidRPr="001715B9" w:rsidRDefault="00F52397" w:rsidP="00F52397">
      <w:pPr>
        <w:pStyle w:val="ListParagraph"/>
        <w:rPr>
          <w:szCs w:val="22"/>
        </w:rPr>
      </w:pPr>
    </w:p>
    <w:p w14:paraId="15D567CF" w14:textId="77777777" w:rsidR="00F52397" w:rsidRPr="000C0D52" w:rsidRDefault="00F52397" w:rsidP="00F00564">
      <w:pPr>
        <w:pStyle w:val="ListParagraph"/>
        <w:numPr>
          <w:ilvl w:val="0"/>
          <w:numId w:val="52"/>
        </w:numPr>
        <w:spacing w:line="276" w:lineRule="auto"/>
        <w:ind w:left="1170" w:hanging="450"/>
        <w:contextualSpacing w:val="0"/>
        <w:jc w:val="both"/>
        <w:rPr>
          <w:szCs w:val="22"/>
        </w:rPr>
      </w:pPr>
      <w:r w:rsidRPr="000C0D52">
        <w:rPr>
          <w:szCs w:val="22"/>
        </w:rPr>
        <w:t>All Other Infectious Materials</w:t>
      </w:r>
    </w:p>
    <w:p w14:paraId="36FC3668" w14:textId="77777777" w:rsidR="00F52397" w:rsidRPr="001715B9" w:rsidRDefault="00F52397" w:rsidP="00F00564">
      <w:pPr>
        <w:pStyle w:val="ListParagraph"/>
        <w:numPr>
          <w:ilvl w:val="0"/>
          <w:numId w:val="53"/>
        </w:numPr>
        <w:spacing w:line="276" w:lineRule="auto"/>
        <w:ind w:left="1890" w:hanging="450"/>
        <w:contextualSpacing w:val="0"/>
        <w:jc w:val="both"/>
        <w:rPr>
          <w:rStyle w:val="BodyTextChar"/>
          <w:rFonts w:eastAsiaTheme="majorEastAsia"/>
          <w:sz w:val="22"/>
          <w:szCs w:val="22"/>
        </w:rPr>
      </w:pPr>
      <w:r w:rsidRPr="001715B9">
        <w:rPr>
          <w:rStyle w:val="BodyTextChar"/>
          <w:rFonts w:eastAsiaTheme="majorEastAsia"/>
          <w:sz w:val="22"/>
          <w:szCs w:val="22"/>
        </w:rPr>
        <w:t xml:space="preserve">These wastes will be segregated into </w:t>
      </w:r>
      <w:r w:rsidR="00505251" w:rsidRPr="001715B9">
        <w:rPr>
          <w:rStyle w:val="BodyTextChar"/>
          <w:rFonts w:eastAsiaTheme="majorEastAsia"/>
          <w:sz w:val="22"/>
          <w:szCs w:val="22"/>
        </w:rPr>
        <w:t xml:space="preserve">biohazard waste containers lined with biohazard bags. For removal from the lab, biohazard bags will be placed into </w:t>
      </w:r>
      <w:r w:rsidRPr="001715B9">
        <w:rPr>
          <w:rStyle w:val="BodyTextChar"/>
          <w:rFonts w:eastAsiaTheme="majorEastAsia"/>
          <w:sz w:val="22"/>
          <w:szCs w:val="22"/>
        </w:rPr>
        <w:t>red tubs lined with red biohazard bags.</w:t>
      </w:r>
    </w:p>
    <w:p w14:paraId="04C01531" w14:textId="77777777" w:rsidR="00F52397" w:rsidRPr="001715B9" w:rsidRDefault="00F52397" w:rsidP="00F00564">
      <w:pPr>
        <w:pStyle w:val="ListParagraph"/>
        <w:numPr>
          <w:ilvl w:val="0"/>
          <w:numId w:val="53"/>
        </w:numPr>
        <w:spacing w:line="276" w:lineRule="auto"/>
        <w:ind w:left="1890" w:hanging="450"/>
        <w:contextualSpacing w:val="0"/>
        <w:jc w:val="both"/>
        <w:rPr>
          <w:rStyle w:val="BodyTextChar"/>
          <w:rFonts w:eastAsiaTheme="majorEastAsia"/>
          <w:color w:val="auto"/>
          <w:sz w:val="22"/>
          <w:szCs w:val="22"/>
        </w:rPr>
      </w:pPr>
      <w:r w:rsidRPr="001715B9">
        <w:rPr>
          <w:rStyle w:val="BodyTextChar"/>
          <w:rFonts w:eastAsiaTheme="majorEastAsia"/>
          <w:sz w:val="22"/>
          <w:szCs w:val="22"/>
        </w:rPr>
        <w:t xml:space="preserve">Bags must be tied shut and lids secured on tubs in compliance with </w:t>
      </w:r>
      <w:r w:rsidR="000A377C" w:rsidRPr="001715B9">
        <w:rPr>
          <w:rStyle w:val="BodyTextChar"/>
          <w:rFonts w:eastAsiaTheme="majorEastAsia"/>
          <w:sz w:val="22"/>
          <w:szCs w:val="22"/>
        </w:rPr>
        <w:t>US</w:t>
      </w:r>
      <w:r w:rsidRPr="001715B9">
        <w:rPr>
          <w:rStyle w:val="BodyTextChar"/>
          <w:rFonts w:eastAsiaTheme="majorEastAsia"/>
          <w:sz w:val="22"/>
          <w:szCs w:val="22"/>
        </w:rPr>
        <w:t>DOT packaging and transport requirements. Full tubs will be picked up by EHS staff and transported to a secure location for transportation off-campus by the contractor, for final treatment and disposal, Monday – Friday exclusive of holidays.</w:t>
      </w:r>
    </w:p>
    <w:p w14:paraId="57F9B15F" w14:textId="77777777" w:rsidR="003F0B7D" w:rsidRPr="000C0D52" w:rsidRDefault="003F0B7D" w:rsidP="00F00564">
      <w:pPr>
        <w:pStyle w:val="ListParagraph"/>
        <w:numPr>
          <w:ilvl w:val="0"/>
          <w:numId w:val="54"/>
        </w:numPr>
        <w:spacing w:line="276" w:lineRule="auto"/>
        <w:ind w:left="1170" w:hanging="450"/>
        <w:contextualSpacing w:val="0"/>
        <w:jc w:val="both"/>
        <w:rPr>
          <w:szCs w:val="22"/>
        </w:rPr>
      </w:pPr>
      <w:r w:rsidRPr="000C0D52">
        <w:rPr>
          <w:szCs w:val="22"/>
        </w:rPr>
        <w:lastRenderedPageBreak/>
        <w:t>Recombinant Materials and Synthetic Nucleic Acids</w:t>
      </w:r>
    </w:p>
    <w:p w14:paraId="211668AC" w14:textId="77777777" w:rsidR="003F0B7D" w:rsidRPr="001715B9" w:rsidRDefault="003F0B7D" w:rsidP="00F00564">
      <w:pPr>
        <w:pStyle w:val="ListParagraph"/>
        <w:numPr>
          <w:ilvl w:val="0"/>
          <w:numId w:val="55"/>
        </w:numPr>
        <w:spacing w:line="276" w:lineRule="auto"/>
        <w:ind w:left="1886" w:hanging="446"/>
        <w:contextualSpacing w:val="0"/>
        <w:rPr>
          <w:rStyle w:val="BodyTextChar"/>
          <w:rFonts w:eastAsiaTheme="majorEastAsia"/>
          <w:sz w:val="22"/>
          <w:szCs w:val="22"/>
        </w:rPr>
      </w:pPr>
      <w:r w:rsidRPr="001715B9">
        <w:rPr>
          <w:rStyle w:val="BodyTextChar"/>
          <w:rFonts w:eastAsiaTheme="majorEastAsia"/>
          <w:sz w:val="22"/>
          <w:szCs w:val="22"/>
        </w:rPr>
        <w:t xml:space="preserve">These wastes will be segregated into </w:t>
      </w:r>
      <w:r w:rsidR="00505251" w:rsidRPr="001715B9">
        <w:rPr>
          <w:rStyle w:val="BodyTextChar"/>
          <w:rFonts w:eastAsiaTheme="majorEastAsia"/>
          <w:sz w:val="22"/>
          <w:szCs w:val="22"/>
        </w:rPr>
        <w:t xml:space="preserve">biohazard waste containers lined with biohazard bags. For removal from the lab, biohazard bags will be placed into </w:t>
      </w:r>
      <w:r w:rsidRPr="001715B9">
        <w:rPr>
          <w:rStyle w:val="BodyTextChar"/>
          <w:rFonts w:eastAsiaTheme="majorEastAsia"/>
          <w:sz w:val="22"/>
          <w:szCs w:val="22"/>
        </w:rPr>
        <w:t>red tubs lined with red biohazard bags. Bags must be tied shut and lids secured on tubs.</w:t>
      </w:r>
    </w:p>
    <w:p w14:paraId="73BA5C2F" w14:textId="77777777" w:rsidR="003F0B7D" w:rsidRPr="000C0D52" w:rsidRDefault="003F0B7D" w:rsidP="00F00564">
      <w:pPr>
        <w:pStyle w:val="ListParagraph"/>
        <w:numPr>
          <w:ilvl w:val="0"/>
          <w:numId w:val="55"/>
        </w:numPr>
        <w:spacing w:line="276" w:lineRule="auto"/>
        <w:ind w:left="1890" w:hanging="450"/>
        <w:contextualSpacing w:val="0"/>
        <w:jc w:val="both"/>
        <w:rPr>
          <w:rStyle w:val="BodyTextChar"/>
          <w:rFonts w:eastAsiaTheme="minorHAnsi"/>
          <w:color w:val="auto"/>
          <w:sz w:val="22"/>
          <w:szCs w:val="22"/>
        </w:rPr>
      </w:pPr>
      <w:r w:rsidRPr="001715B9">
        <w:rPr>
          <w:rStyle w:val="BodyTextChar"/>
          <w:rFonts w:eastAsiaTheme="majorEastAsia"/>
          <w:sz w:val="22"/>
          <w:szCs w:val="22"/>
        </w:rPr>
        <w:t>Full tubs will be picked up by EHS staff and transported to a secure location for transportation off-campus by the contractor, for final treatment and disposal.</w:t>
      </w:r>
    </w:p>
    <w:p w14:paraId="4F6F5EC6" w14:textId="77777777" w:rsidR="003F0B7D" w:rsidRPr="001715B9" w:rsidRDefault="003F0B7D" w:rsidP="00F00564">
      <w:pPr>
        <w:pStyle w:val="ListParagraph"/>
        <w:numPr>
          <w:ilvl w:val="0"/>
          <w:numId w:val="56"/>
        </w:numPr>
        <w:spacing w:line="276" w:lineRule="auto"/>
        <w:ind w:left="1170" w:hanging="450"/>
        <w:contextualSpacing w:val="0"/>
        <w:jc w:val="both"/>
        <w:rPr>
          <w:szCs w:val="22"/>
        </w:rPr>
      </w:pPr>
      <w:r w:rsidRPr="001715B9">
        <w:rPr>
          <w:szCs w:val="22"/>
        </w:rPr>
        <w:t>Mixed Wastes</w:t>
      </w:r>
    </w:p>
    <w:p w14:paraId="7E93BAC0" w14:textId="77777777" w:rsidR="003F0B7D" w:rsidRPr="001715B9" w:rsidRDefault="003F0B7D" w:rsidP="003F0B7D">
      <w:pPr>
        <w:pStyle w:val="ListParagraph"/>
        <w:spacing w:line="276" w:lineRule="auto"/>
        <w:ind w:left="1890" w:hanging="450"/>
        <w:contextualSpacing w:val="0"/>
        <w:jc w:val="both"/>
        <w:rPr>
          <w:szCs w:val="22"/>
        </w:rPr>
      </w:pPr>
      <w:r w:rsidRPr="001715B9">
        <w:rPr>
          <w:szCs w:val="22"/>
        </w:rPr>
        <w:t>1.</w:t>
      </w:r>
      <w:r w:rsidRPr="001715B9">
        <w:rPr>
          <w:szCs w:val="22"/>
        </w:rPr>
        <w:tab/>
        <w:t xml:space="preserve">If a laboratory is generating regulated medical wastes that have other contaminants, i.e. chemical or radioactive materials, the PI, faculty member or supervisor must consult with the appropriate EHS divisions to assure all such wastes are appropriately identified, segregated, labeled and handled. </w:t>
      </w:r>
    </w:p>
    <w:p w14:paraId="04705C61" w14:textId="77777777" w:rsidR="003F0B7D" w:rsidRPr="001715B9" w:rsidRDefault="003F0B7D" w:rsidP="003F0B7D">
      <w:pPr>
        <w:pStyle w:val="ListParagraph"/>
        <w:spacing w:line="276" w:lineRule="auto"/>
        <w:ind w:left="1890" w:hanging="450"/>
        <w:contextualSpacing w:val="0"/>
        <w:jc w:val="both"/>
        <w:rPr>
          <w:szCs w:val="22"/>
        </w:rPr>
      </w:pPr>
      <w:r w:rsidRPr="001715B9">
        <w:rPr>
          <w:szCs w:val="22"/>
        </w:rPr>
        <w:t>2.</w:t>
      </w:r>
      <w:r w:rsidRPr="001715B9">
        <w:rPr>
          <w:szCs w:val="22"/>
        </w:rPr>
        <w:tab/>
        <w:t>Generally, the biological material is deactivated by some means other than autoclaving, and then it is disposed of as the radioactive or chemical waste.</w:t>
      </w:r>
    </w:p>
    <w:p w14:paraId="659495D5" w14:textId="77777777" w:rsidR="003F0B7D" w:rsidRPr="001715B9" w:rsidRDefault="003F0B7D" w:rsidP="003F0B7D">
      <w:pPr>
        <w:pStyle w:val="ListParagraph"/>
        <w:spacing w:line="276" w:lineRule="auto"/>
        <w:ind w:left="1980" w:hanging="540"/>
        <w:contextualSpacing w:val="0"/>
        <w:jc w:val="both"/>
        <w:rPr>
          <w:szCs w:val="22"/>
        </w:rPr>
      </w:pPr>
      <w:r w:rsidRPr="001715B9">
        <w:rPr>
          <w:szCs w:val="22"/>
        </w:rPr>
        <w:t>3.</w:t>
      </w:r>
      <w:r w:rsidRPr="001715B9">
        <w:rPr>
          <w:szCs w:val="22"/>
        </w:rPr>
        <w:tab/>
        <w:t>For radioactive materials users, researchers must consult with EHS Radiation Safety division.</w:t>
      </w:r>
    </w:p>
    <w:p w14:paraId="1044E6BF" w14:textId="77777777" w:rsidR="003F0B7D" w:rsidRPr="001715B9" w:rsidRDefault="003F0B7D" w:rsidP="003F0B7D">
      <w:pPr>
        <w:pStyle w:val="ListParagraph"/>
        <w:spacing w:line="276" w:lineRule="auto"/>
        <w:ind w:left="1890" w:hanging="450"/>
        <w:contextualSpacing w:val="0"/>
        <w:jc w:val="both"/>
        <w:rPr>
          <w:szCs w:val="22"/>
        </w:rPr>
      </w:pPr>
      <w:r w:rsidRPr="001715B9">
        <w:rPr>
          <w:szCs w:val="22"/>
        </w:rPr>
        <w:t>4.</w:t>
      </w:r>
      <w:r w:rsidRPr="001715B9">
        <w:rPr>
          <w:szCs w:val="22"/>
        </w:rPr>
        <w:tab/>
        <w:t>For chemicals, researchers must consult EHS Hazardous Materials division.</w:t>
      </w:r>
    </w:p>
    <w:p w14:paraId="3E54E31C" w14:textId="77777777" w:rsidR="00D204E4" w:rsidRPr="001715B9" w:rsidRDefault="00D204E4" w:rsidP="00F00564">
      <w:pPr>
        <w:pStyle w:val="ListParagraph"/>
        <w:numPr>
          <w:ilvl w:val="0"/>
          <w:numId w:val="57"/>
        </w:numPr>
        <w:spacing w:line="276" w:lineRule="auto"/>
        <w:ind w:left="1170" w:hanging="450"/>
        <w:contextualSpacing w:val="0"/>
        <w:jc w:val="both"/>
        <w:rPr>
          <w:szCs w:val="22"/>
        </w:rPr>
      </w:pPr>
      <w:r w:rsidRPr="001715B9">
        <w:rPr>
          <w:szCs w:val="22"/>
        </w:rPr>
        <w:t>Point-of-use Containers</w:t>
      </w:r>
    </w:p>
    <w:p w14:paraId="59998C13" w14:textId="77777777" w:rsidR="00D204E4" w:rsidRPr="001715B9" w:rsidRDefault="005B5468" w:rsidP="005B5468">
      <w:pPr>
        <w:pStyle w:val="ListParagraph"/>
        <w:spacing w:line="276" w:lineRule="auto"/>
        <w:ind w:left="1890" w:hanging="450"/>
        <w:contextualSpacing w:val="0"/>
        <w:jc w:val="both"/>
        <w:rPr>
          <w:szCs w:val="22"/>
        </w:rPr>
      </w:pPr>
      <w:r w:rsidRPr="001715B9">
        <w:rPr>
          <w:szCs w:val="22"/>
        </w:rPr>
        <w:t>1.</w:t>
      </w:r>
      <w:r w:rsidRPr="001715B9">
        <w:rPr>
          <w:szCs w:val="22"/>
        </w:rPr>
        <w:tab/>
        <w:t>Point-of-</w:t>
      </w:r>
      <w:r w:rsidR="00D204E4" w:rsidRPr="001715B9">
        <w:rPr>
          <w:szCs w:val="22"/>
        </w:rPr>
        <w:t>use containers are those suitable, rigid, leak-proof container</w:t>
      </w:r>
      <w:r w:rsidRPr="001715B9">
        <w:rPr>
          <w:szCs w:val="22"/>
        </w:rPr>
        <w:t>s used at the point of generation</w:t>
      </w:r>
      <w:r w:rsidR="00D204E4" w:rsidRPr="001715B9">
        <w:rPr>
          <w:szCs w:val="22"/>
        </w:rPr>
        <w:t xml:space="preserve"> of wastes</w:t>
      </w:r>
      <w:r w:rsidRPr="001715B9">
        <w:rPr>
          <w:szCs w:val="22"/>
        </w:rPr>
        <w:t xml:space="preserve"> (the laboratory bench)</w:t>
      </w:r>
      <w:r w:rsidR="00D204E4" w:rsidRPr="001715B9">
        <w:rPr>
          <w:szCs w:val="22"/>
        </w:rPr>
        <w:t>, to appropriately collect and contain RMW.</w:t>
      </w:r>
    </w:p>
    <w:p w14:paraId="729FAC1C" w14:textId="77777777" w:rsidR="00D204E4" w:rsidRPr="001715B9" w:rsidRDefault="00247857" w:rsidP="005B5468">
      <w:pPr>
        <w:pStyle w:val="ListParagraph"/>
        <w:spacing w:line="276" w:lineRule="auto"/>
        <w:ind w:left="1890" w:hanging="450"/>
        <w:contextualSpacing w:val="0"/>
        <w:jc w:val="both"/>
        <w:rPr>
          <w:szCs w:val="22"/>
        </w:rPr>
      </w:pPr>
      <w:r w:rsidRPr="000C0D52">
        <w:rPr>
          <w:noProof/>
          <w:szCs w:val="22"/>
        </w:rPr>
        <w:drawing>
          <wp:anchor distT="0" distB="0" distL="114300" distR="114300" simplePos="0" relativeHeight="251667456" behindDoc="0" locked="0" layoutInCell="1" allowOverlap="1" wp14:anchorId="09B5B24B" wp14:editId="1A85AC7C">
            <wp:simplePos x="0" y="0"/>
            <wp:positionH relativeFrom="column">
              <wp:posOffset>4095750</wp:posOffset>
            </wp:positionH>
            <wp:positionV relativeFrom="paragraph">
              <wp:posOffset>429260</wp:posOffset>
            </wp:positionV>
            <wp:extent cx="1009650" cy="933450"/>
            <wp:effectExtent l="19050" t="19050" r="19050" b="19050"/>
            <wp:wrapThrough wrapText="bothSides">
              <wp:wrapPolygon edited="0">
                <wp:start x="-408" y="-441"/>
                <wp:lineTo x="-408" y="21600"/>
                <wp:lineTo x="21600" y="21600"/>
                <wp:lineTo x="21600" y="-441"/>
                <wp:lineTo x="-408" y="-441"/>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039" t="3396" r="5935" b="30027"/>
                    <a:stretch/>
                  </pic:blipFill>
                  <pic:spPr bwMode="auto">
                    <a:xfrm>
                      <a:off x="0" y="0"/>
                      <a:ext cx="1009650" cy="9334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1715B9">
        <w:rPr>
          <w:noProof/>
          <w:szCs w:val="22"/>
        </w:rPr>
        <w:drawing>
          <wp:anchor distT="0" distB="0" distL="114300" distR="114300" simplePos="0" relativeHeight="251666432" behindDoc="0" locked="0" layoutInCell="1" allowOverlap="1" wp14:anchorId="1536BE3B" wp14:editId="702CA536">
            <wp:simplePos x="0" y="0"/>
            <wp:positionH relativeFrom="column">
              <wp:posOffset>5276850</wp:posOffset>
            </wp:positionH>
            <wp:positionV relativeFrom="paragraph">
              <wp:posOffset>86360</wp:posOffset>
            </wp:positionV>
            <wp:extent cx="1038225" cy="1276350"/>
            <wp:effectExtent l="19050" t="19050" r="28575"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200" t="4076" r="4255" b="4890"/>
                    <a:stretch/>
                  </pic:blipFill>
                  <pic:spPr bwMode="auto">
                    <a:xfrm>
                      <a:off x="0" y="0"/>
                      <a:ext cx="1038225" cy="12763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4E4" w:rsidRPr="000C0D52">
        <w:rPr>
          <w:szCs w:val="22"/>
        </w:rPr>
        <w:t>2.</w:t>
      </w:r>
      <w:r w:rsidR="00D204E4" w:rsidRPr="000C0D52">
        <w:rPr>
          <w:szCs w:val="22"/>
        </w:rPr>
        <w:tab/>
      </w:r>
      <w:r w:rsidR="005B5468" w:rsidRPr="000C0D52">
        <w:rPr>
          <w:szCs w:val="22"/>
        </w:rPr>
        <w:t>Point-of-</w:t>
      </w:r>
      <w:r w:rsidR="00D204E4" w:rsidRPr="000C0D52">
        <w:rPr>
          <w:szCs w:val="22"/>
        </w:rPr>
        <w:t>use containers must be purchased</w:t>
      </w:r>
      <w:r w:rsidR="005B5468" w:rsidRPr="001715B9">
        <w:rPr>
          <w:szCs w:val="22"/>
        </w:rPr>
        <w:t xml:space="preserve"> by the laboratory. </w:t>
      </w:r>
      <w:r w:rsidR="00D204E4" w:rsidRPr="001715B9">
        <w:rPr>
          <w:szCs w:val="22"/>
        </w:rPr>
        <w:t xml:space="preserve">They may be disposable (e.g. for solidification </w:t>
      </w:r>
      <w:r w:rsidR="005B5468" w:rsidRPr="001715B9">
        <w:rPr>
          <w:szCs w:val="22"/>
        </w:rPr>
        <w:t xml:space="preserve">of liquid wastes) or reusable. </w:t>
      </w:r>
      <w:r w:rsidR="00D204E4" w:rsidRPr="001715B9">
        <w:rPr>
          <w:szCs w:val="22"/>
        </w:rPr>
        <w:t>If reusable, they must have an appropriate line</w:t>
      </w:r>
      <w:r w:rsidR="005B5468" w:rsidRPr="001715B9">
        <w:rPr>
          <w:szCs w:val="22"/>
        </w:rPr>
        <w:t>r, bearing a biohazard symbol. All containers must be</w:t>
      </w:r>
      <w:r w:rsidR="00D204E4" w:rsidRPr="001715B9">
        <w:rPr>
          <w:szCs w:val="22"/>
        </w:rPr>
        <w:t xml:space="preserve"> clearly marked and labeled for RMW (i.e. a biohazar</w:t>
      </w:r>
      <w:r w:rsidR="005B5468" w:rsidRPr="001715B9">
        <w:rPr>
          <w:szCs w:val="22"/>
        </w:rPr>
        <w:t xml:space="preserve">d label) as illustrated. </w:t>
      </w:r>
      <w:r w:rsidR="00D204E4" w:rsidRPr="001715B9">
        <w:rPr>
          <w:szCs w:val="22"/>
        </w:rPr>
        <w:t>Labels may be requested from</w:t>
      </w:r>
      <w:r w:rsidRPr="001715B9">
        <w:rPr>
          <w:szCs w:val="22"/>
        </w:rPr>
        <w:t xml:space="preserve"> Biological Safety.</w:t>
      </w:r>
    </w:p>
    <w:p w14:paraId="729AADFF" w14:textId="77777777" w:rsidR="000A65D0" w:rsidRPr="001715B9" w:rsidRDefault="000A65D0" w:rsidP="00F00564">
      <w:pPr>
        <w:pStyle w:val="ListParagraph"/>
        <w:numPr>
          <w:ilvl w:val="0"/>
          <w:numId w:val="58"/>
        </w:numPr>
        <w:spacing w:line="276" w:lineRule="auto"/>
        <w:ind w:left="1170" w:hanging="450"/>
        <w:contextualSpacing w:val="0"/>
        <w:jc w:val="both"/>
        <w:rPr>
          <w:szCs w:val="22"/>
        </w:rPr>
      </w:pPr>
      <w:r w:rsidRPr="001715B9">
        <w:rPr>
          <w:szCs w:val="22"/>
        </w:rPr>
        <w:t>Sharps Containers and Disposa</w:t>
      </w:r>
      <w:r w:rsidR="00493A8D" w:rsidRPr="001715B9">
        <w:rPr>
          <w:szCs w:val="22"/>
        </w:rPr>
        <w:t>l</w:t>
      </w:r>
    </w:p>
    <w:p w14:paraId="33120B58" w14:textId="77777777" w:rsidR="000A65D0" w:rsidRPr="001715B9" w:rsidRDefault="000A65D0" w:rsidP="000A65D0">
      <w:pPr>
        <w:pStyle w:val="ListParagraph"/>
        <w:spacing w:line="276" w:lineRule="auto"/>
        <w:ind w:left="1170"/>
        <w:contextualSpacing w:val="0"/>
        <w:jc w:val="both"/>
        <w:rPr>
          <w:szCs w:val="22"/>
        </w:rPr>
      </w:pPr>
      <w:r w:rsidRPr="001715B9">
        <w:rPr>
          <w:b/>
          <w:szCs w:val="22"/>
        </w:rPr>
        <w:t>NOTE:</w:t>
      </w:r>
      <w:r w:rsidRPr="001715B9">
        <w:rPr>
          <w:szCs w:val="22"/>
        </w:rPr>
        <w:t xml:space="preserve"> All radioactive sharps must be disposed of by Radiation Safety.</w:t>
      </w:r>
    </w:p>
    <w:p w14:paraId="564A049C" w14:textId="77777777" w:rsidR="000A65D0" w:rsidRPr="001715B9" w:rsidRDefault="000A65D0" w:rsidP="000A65D0">
      <w:pPr>
        <w:pStyle w:val="ListParagraph"/>
        <w:spacing w:line="276" w:lineRule="auto"/>
        <w:ind w:left="1987" w:hanging="547"/>
        <w:contextualSpacing w:val="0"/>
        <w:jc w:val="both"/>
        <w:rPr>
          <w:szCs w:val="22"/>
        </w:rPr>
      </w:pPr>
      <w:r w:rsidRPr="001715B9">
        <w:rPr>
          <w:szCs w:val="22"/>
        </w:rPr>
        <w:t>1.</w:t>
      </w:r>
      <w:r w:rsidRPr="001715B9">
        <w:rPr>
          <w:szCs w:val="22"/>
        </w:rPr>
        <w:tab/>
        <w:t xml:space="preserve">All sharps (see </w:t>
      </w:r>
      <w:r w:rsidR="007165B3" w:rsidRPr="001715B9">
        <w:rPr>
          <w:szCs w:val="22"/>
        </w:rPr>
        <w:t xml:space="preserve">Appendix A, </w:t>
      </w:r>
      <w:r w:rsidR="007165B3" w:rsidRPr="001715B9">
        <w:rPr>
          <w:i/>
          <w:szCs w:val="22"/>
        </w:rPr>
        <w:t xml:space="preserve">Glossary of Terms and </w:t>
      </w:r>
      <w:r w:rsidRPr="001715B9">
        <w:rPr>
          <w:i/>
          <w:szCs w:val="22"/>
        </w:rPr>
        <w:t>Definitions</w:t>
      </w:r>
      <w:r w:rsidR="007165B3" w:rsidRPr="001715B9">
        <w:rPr>
          <w:szCs w:val="22"/>
        </w:rPr>
        <w:t>)</w:t>
      </w:r>
      <w:r w:rsidRPr="001715B9">
        <w:rPr>
          <w:szCs w:val="22"/>
        </w:rPr>
        <w:t xml:space="preserve"> must be disposed of in labeled sharps rigid, puncture-proof containers labelled with the biohazard symbol. Improper disposal of any sharps in regular trash presents a risk of injury to lab workers, students, facilities personnel, housekeeping staff and the community.</w:t>
      </w:r>
    </w:p>
    <w:p w14:paraId="709FC61C" w14:textId="77777777" w:rsidR="000A65D0" w:rsidRPr="001715B9" w:rsidRDefault="000A65D0" w:rsidP="000A65D0">
      <w:pPr>
        <w:pStyle w:val="ListParagraph"/>
        <w:spacing w:line="276" w:lineRule="auto"/>
        <w:ind w:left="1987" w:hanging="547"/>
        <w:contextualSpacing w:val="0"/>
        <w:jc w:val="both"/>
        <w:rPr>
          <w:b/>
          <w:szCs w:val="22"/>
        </w:rPr>
      </w:pPr>
      <w:r w:rsidRPr="001715B9">
        <w:rPr>
          <w:szCs w:val="22"/>
        </w:rPr>
        <w:t>2.</w:t>
      </w:r>
      <w:r w:rsidRPr="001715B9">
        <w:rPr>
          <w:szCs w:val="22"/>
        </w:rPr>
        <w:tab/>
      </w:r>
      <w:r w:rsidRPr="001715B9">
        <w:rPr>
          <w:b/>
          <w:szCs w:val="22"/>
        </w:rPr>
        <w:t>All sharps containers must be able to fit into the designated RMW containers (tubs) provided by the third party vendor. No standing liquid is allowed in a sharps container. The sharps container cannot exceed 18 gallons.</w:t>
      </w:r>
    </w:p>
    <w:p w14:paraId="3C802086" w14:textId="6A725DB5" w:rsidR="000A65D0" w:rsidRPr="001715B9" w:rsidRDefault="000A65D0" w:rsidP="000A65D0">
      <w:pPr>
        <w:pStyle w:val="ListParagraph"/>
        <w:spacing w:line="276" w:lineRule="auto"/>
        <w:ind w:left="1987" w:hanging="547"/>
        <w:contextualSpacing w:val="0"/>
        <w:jc w:val="both"/>
        <w:rPr>
          <w:szCs w:val="22"/>
        </w:rPr>
      </w:pPr>
      <w:r w:rsidRPr="001715B9">
        <w:rPr>
          <w:szCs w:val="22"/>
        </w:rPr>
        <w:lastRenderedPageBreak/>
        <w:t>3.</w:t>
      </w:r>
      <w:r w:rsidRPr="001715B9">
        <w:rPr>
          <w:szCs w:val="22"/>
        </w:rPr>
        <w:tab/>
        <w:t xml:space="preserve">Any sharps used with radioactive materials (RAM) will be segregated and disposed of as </w:t>
      </w:r>
      <w:r w:rsidR="00505251" w:rsidRPr="001715B9">
        <w:rPr>
          <w:szCs w:val="22"/>
        </w:rPr>
        <w:t xml:space="preserve">directed </w:t>
      </w:r>
      <w:r w:rsidR="005B556B" w:rsidRPr="001715B9">
        <w:rPr>
          <w:szCs w:val="22"/>
        </w:rPr>
        <w:t xml:space="preserve">by the most current </w:t>
      </w:r>
      <w:hyperlink r:id="rId13" w:history="1">
        <w:r w:rsidR="005B556B" w:rsidRPr="000C0D52">
          <w:rPr>
            <w:rStyle w:val="Hyperlink"/>
            <w:szCs w:val="22"/>
          </w:rPr>
          <w:t>Radiation</w:t>
        </w:r>
        <w:r w:rsidRPr="000C0D52">
          <w:rPr>
            <w:rStyle w:val="Hyperlink"/>
            <w:szCs w:val="22"/>
          </w:rPr>
          <w:t xml:space="preserve"> </w:t>
        </w:r>
        <w:r w:rsidR="005B556B" w:rsidRPr="001715B9">
          <w:rPr>
            <w:rStyle w:val="Hyperlink"/>
            <w:szCs w:val="22"/>
          </w:rPr>
          <w:t>Safety</w:t>
        </w:r>
        <w:r w:rsidRPr="001715B9">
          <w:rPr>
            <w:rStyle w:val="Hyperlink"/>
            <w:szCs w:val="22"/>
          </w:rPr>
          <w:t xml:space="preserve"> Manual</w:t>
        </w:r>
      </w:hyperlink>
      <w:r w:rsidRPr="000C0D52">
        <w:rPr>
          <w:szCs w:val="22"/>
        </w:rPr>
        <w:t>, and in the CIR-approved</w:t>
      </w:r>
      <w:r w:rsidR="005B556B" w:rsidRPr="000C0D52">
        <w:rPr>
          <w:szCs w:val="22"/>
        </w:rPr>
        <w:t xml:space="preserve"> protocol fo</w:t>
      </w:r>
      <w:r w:rsidR="005B556B" w:rsidRPr="001715B9">
        <w:rPr>
          <w:szCs w:val="22"/>
        </w:rPr>
        <w:t xml:space="preserve">r those materials. </w:t>
      </w:r>
      <w:r w:rsidRPr="001715B9">
        <w:rPr>
          <w:szCs w:val="22"/>
        </w:rPr>
        <w:t xml:space="preserve">These steps should be documented in an SOP for </w:t>
      </w:r>
      <w:r w:rsidR="005B556B" w:rsidRPr="001715B9">
        <w:rPr>
          <w:szCs w:val="22"/>
        </w:rPr>
        <w:t>use by</w:t>
      </w:r>
      <w:r w:rsidRPr="001715B9">
        <w:rPr>
          <w:szCs w:val="22"/>
        </w:rPr>
        <w:t xml:space="preserve"> laboratory staff.</w:t>
      </w:r>
    </w:p>
    <w:p w14:paraId="1A6C945E" w14:textId="77777777" w:rsidR="000A65D0" w:rsidRPr="000C0D52" w:rsidRDefault="000A65D0" w:rsidP="000A65D0">
      <w:pPr>
        <w:pStyle w:val="ListParagraph"/>
        <w:spacing w:line="276" w:lineRule="auto"/>
        <w:ind w:left="1987" w:hanging="547"/>
        <w:contextualSpacing w:val="0"/>
        <w:jc w:val="both"/>
        <w:rPr>
          <w:szCs w:val="22"/>
        </w:rPr>
      </w:pPr>
      <w:r w:rsidRPr="001715B9">
        <w:rPr>
          <w:szCs w:val="22"/>
        </w:rPr>
        <w:t>4.</w:t>
      </w:r>
      <w:r w:rsidRPr="001715B9">
        <w:rPr>
          <w:szCs w:val="22"/>
        </w:rPr>
        <w:tab/>
        <w:t xml:space="preserve">Any sharps </w:t>
      </w:r>
      <w:r w:rsidR="005B556B" w:rsidRPr="001715B9">
        <w:rPr>
          <w:szCs w:val="22"/>
        </w:rPr>
        <w:t>exposed to</w:t>
      </w:r>
      <w:r w:rsidRPr="001715B9">
        <w:rPr>
          <w:szCs w:val="22"/>
        </w:rPr>
        <w:t xml:space="preserve"> hazardous chemical materials</w:t>
      </w:r>
      <w:r w:rsidR="005B556B" w:rsidRPr="001715B9">
        <w:rPr>
          <w:szCs w:val="22"/>
        </w:rPr>
        <w:t>,</w:t>
      </w:r>
      <w:r w:rsidRPr="001715B9">
        <w:rPr>
          <w:szCs w:val="22"/>
        </w:rPr>
        <w:t xml:space="preserve"> and which have </w:t>
      </w:r>
      <w:r w:rsidR="005B556B" w:rsidRPr="001715B9">
        <w:rPr>
          <w:szCs w:val="22"/>
        </w:rPr>
        <w:t xml:space="preserve">only trace amounts or </w:t>
      </w:r>
      <w:r w:rsidRPr="001715B9">
        <w:rPr>
          <w:szCs w:val="22"/>
        </w:rPr>
        <w:t xml:space="preserve">no residual liquid, </w:t>
      </w:r>
      <w:r w:rsidR="005B556B" w:rsidRPr="001715B9">
        <w:rPr>
          <w:szCs w:val="22"/>
        </w:rPr>
        <w:t>may be placed in a</w:t>
      </w:r>
      <w:r w:rsidRPr="001715B9">
        <w:rPr>
          <w:szCs w:val="22"/>
        </w:rPr>
        <w:t xml:space="preserve"> sharps container an</w:t>
      </w:r>
      <w:r w:rsidR="005B556B" w:rsidRPr="001715B9">
        <w:rPr>
          <w:szCs w:val="22"/>
        </w:rPr>
        <w:t xml:space="preserve">d disposed of in the red </w:t>
      </w:r>
      <w:r w:rsidR="00505251" w:rsidRPr="001715B9">
        <w:rPr>
          <w:szCs w:val="22"/>
        </w:rPr>
        <w:t xml:space="preserve">or yellow </w:t>
      </w:r>
      <w:r w:rsidR="005B556B" w:rsidRPr="001715B9">
        <w:rPr>
          <w:szCs w:val="22"/>
        </w:rPr>
        <w:t xml:space="preserve">tubs. </w:t>
      </w:r>
      <w:r w:rsidRPr="001715B9">
        <w:rPr>
          <w:szCs w:val="22"/>
        </w:rPr>
        <w:t>Ques</w:t>
      </w:r>
      <w:r w:rsidR="005B556B" w:rsidRPr="001715B9">
        <w:rPr>
          <w:szCs w:val="22"/>
        </w:rPr>
        <w:t xml:space="preserve">tions may be directed to </w:t>
      </w:r>
      <w:hyperlink r:id="rId14" w:history="1">
        <w:r w:rsidR="005B556B" w:rsidRPr="000C0D52">
          <w:rPr>
            <w:rStyle w:val="Hyperlink"/>
            <w:szCs w:val="22"/>
          </w:rPr>
          <w:t>biosafety.program@ucdenver.edu</w:t>
        </w:r>
      </w:hyperlink>
      <w:r w:rsidR="005B556B" w:rsidRPr="000C0D52">
        <w:rPr>
          <w:szCs w:val="22"/>
        </w:rPr>
        <w:t>.</w:t>
      </w:r>
    </w:p>
    <w:p w14:paraId="52848BE6" w14:textId="77777777" w:rsidR="005B556B" w:rsidRPr="001715B9" w:rsidRDefault="005B556B" w:rsidP="00F00564">
      <w:pPr>
        <w:pStyle w:val="ListParagraph"/>
        <w:numPr>
          <w:ilvl w:val="0"/>
          <w:numId w:val="59"/>
        </w:numPr>
        <w:spacing w:line="276" w:lineRule="auto"/>
        <w:ind w:left="1170" w:hanging="450"/>
        <w:contextualSpacing w:val="0"/>
        <w:jc w:val="both"/>
        <w:rPr>
          <w:szCs w:val="22"/>
        </w:rPr>
      </w:pPr>
      <w:r w:rsidRPr="001715B9">
        <w:rPr>
          <w:szCs w:val="22"/>
        </w:rPr>
        <w:t>Treatment and Disposal of Liquid Wastes</w:t>
      </w:r>
    </w:p>
    <w:p w14:paraId="41F7E7C6" w14:textId="77777777" w:rsidR="005B556B" w:rsidRPr="001715B9" w:rsidRDefault="005B556B" w:rsidP="005B556B">
      <w:pPr>
        <w:pStyle w:val="ListParagraph"/>
        <w:spacing w:line="276" w:lineRule="auto"/>
        <w:ind w:left="1890" w:hanging="450"/>
        <w:contextualSpacing w:val="0"/>
        <w:jc w:val="both"/>
        <w:rPr>
          <w:szCs w:val="22"/>
        </w:rPr>
      </w:pPr>
      <w:r w:rsidRPr="001715B9">
        <w:rPr>
          <w:szCs w:val="22"/>
        </w:rPr>
        <w:t>1.</w:t>
      </w:r>
      <w:r w:rsidRPr="001715B9">
        <w:rPr>
          <w:szCs w:val="22"/>
        </w:rPr>
        <w:tab/>
        <w:t>No standing liquids are permitted in RMW containers, as they present a risk of leaks, spills and exposures.</w:t>
      </w:r>
    </w:p>
    <w:p w14:paraId="5E835C03" w14:textId="77777777" w:rsidR="005B556B" w:rsidRPr="001715B9" w:rsidRDefault="005B556B" w:rsidP="005B556B">
      <w:pPr>
        <w:pStyle w:val="ListParagraph"/>
        <w:spacing w:line="276" w:lineRule="auto"/>
        <w:ind w:left="1890" w:hanging="450"/>
        <w:contextualSpacing w:val="0"/>
        <w:jc w:val="both"/>
        <w:rPr>
          <w:szCs w:val="22"/>
        </w:rPr>
      </w:pPr>
      <w:r w:rsidRPr="001715B9">
        <w:rPr>
          <w:szCs w:val="22"/>
        </w:rPr>
        <w:t>2.</w:t>
      </w:r>
      <w:r w:rsidRPr="001715B9">
        <w:rPr>
          <w:szCs w:val="22"/>
        </w:rPr>
        <w:tab/>
        <w:t>Metropolitan Wastewater Reclamation District, has strict prohibitions for sink/sanitary se</w:t>
      </w:r>
      <w:r w:rsidR="00C96291" w:rsidRPr="001715B9">
        <w:rPr>
          <w:szCs w:val="22"/>
        </w:rPr>
        <w:t>wer system disposal of wastes. (</w:t>
      </w:r>
      <w:r w:rsidRPr="001715B9">
        <w:rPr>
          <w:szCs w:val="22"/>
        </w:rPr>
        <w:t>See Appendix B</w:t>
      </w:r>
      <w:r w:rsidR="007165B3" w:rsidRPr="001715B9">
        <w:rPr>
          <w:szCs w:val="22"/>
        </w:rPr>
        <w:t>,</w:t>
      </w:r>
      <w:r w:rsidRPr="001715B9">
        <w:rPr>
          <w:szCs w:val="22"/>
        </w:rPr>
        <w:t xml:space="preserve"> </w:t>
      </w:r>
      <w:r w:rsidRPr="001715B9">
        <w:rPr>
          <w:i/>
          <w:szCs w:val="22"/>
        </w:rPr>
        <w:t>Sink Disposal Guid</w:t>
      </w:r>
      <w:r w:rsidR="00C96291" w:rsidRPr="001715B9">
        <w:rPr>
          <w:i/>
          <w:szCs w:val="22"/>
        </w:rPr>
        <w:t>elines</w:t>
      </w:r>
      <w:r w:rsidR="007165B3" w:rsidRPr="001715B9">
        <w:rPr>
          <w:szCs w:val="22"/>
        </w:rPr>
        <w:t>)</w:t>
      </w:r>
      <w:r w:rsidR="00C96291" w:rsidRPr="001715B9">
        <w:rPr>
          <w:szCs w:val="22"/>
        </w:rPr>
        <w:t xml:space="preserve"> Contact</w:t>
      </w:r>
      <w:r w:rsidRPr="001715B9">
        <w:rPr>
          <w:szCs w:val="22"/>
        </w:rPr>
        <w:t xml:space="preserve"> Biological Safety</w:t>
      </w:r>
      <w:r w:rsidR="00C96291" w:rsidRPr="001715B9">
        <w:rPr>
          <w:szCs w:val="22"/>
        </w:rPr>
        <w:t xml:space="preserve"> with any</w:t>
      </w:r>
      <w:r w:rsidRPr="001715B9">
        <w:rPr>
          <w:szCs w:val="22"/>
        </w:rPr>
        <w:t xml:space="preserve"> questions on appropriate sink disposal practices.</w:t>
      </w:r>
    </w:p>
    <w:p w14:paraId="706DCB0F" w14:textId="77777777" w:rsidR="005B556B" w:rsidRPr="001715B9" w:rsidRDefault="005B556B" w:rsidP="005B556B">
      <w:pPr>
        <w:pStyle w:val="ListParagraph"/>
        <w:spacing w:line="276" w:lineRule="auto"/>
        <w:ind w:left="1890" w:hanging="450"/>
        <w:contextualSpacing w:val="0"/>
        <w:jc w:val="both"/>
        <w:rPr>
          <w:szCs w:val="22"/>
        </w:rPr>
      </w:pPr>
      <w:r w:rsidRPr="001715B9">
        <w:rPr>
          <w:szCs w:val="22"/>
        </w:rPr>
        <w:t>3.</w:t>
      </w:r>
      <w:r w:rsidRPr="001715B9">
        <w:rPr>
          <w:szCs w:val="22"/>
        </w:rPr>
        <w:tab/>
        <w:t>Liquid wastes from research shall be treated</w:t>
      </w:r>
      <w:r w:rsidR="00C96291" w:rsidRPr="001715B9">
        <w:rPr>
          <w:szCs w:val="22"/>
        </w:rPr>
        <w:t xml:space="preserve"> and segregated appropriately. </w:t>
      </w:r>
      <w:r w:rsidRPr="001715B9">
        <w:rPr>
          <w:szCs w:val="22"/>
        </w:rPr>
        <w:t xml:space="preserve">Labs will prepare a written </w:t>
      </w:r>
      <w:r w:rsidR="00C96291" w:rsidRPr="001715B9">
        <w:rPr>
          <w:szCs w:val="22"/>
        </w:rPr>
        <w:t>SOP</w:t>
      </w:r>
      <w:r w:rsidRPr="001715B9">
        <w:rPr>
          <w:szCs w:val="22"/>
        </w:rPr>
        <w:t xml:space="preserve"> for addressing any liquid RMW</w:t>
      </w:r>
      <w:r w:rsidR="00C96291" w:rsidRPr="001715B9">
        <w:rPr>
          <w:szCs w:val="22"/>
        </w:rPr>
        <w:t xml:space="preserve"> generated in their processes. </w:t>
      </w:r>
      <w:r w:rsidRPr="001715B9">
        <w:rPr>
          <w:szCs w:val="22"/>
        </w:rPr>
        <w:t xml:space="preserve">Consult with the Biological Safety </w:t>
      </w:r>
      <w:r w:rsidR="00C96291" w:rsidRPr="001715B9">
        <w:rPr>
          <w:szCs w:val="22"/>
        </w:rPr>
        <w:t>regarding</w:t>
      </w:r>
      <w:r w:rsidRPr="001715B9">
        <w:rPr>
          <w:szCs w:val="22"/>
        </w:rPr>
        <w:t xml:space="preserve"> specific waste streams generated.</w:t>
      </w:r>
    </w:p>
    <w:p w14:paraId="3F13F4D6" w14:textId="77777777" w:rsidR="005B556B" w:rsidRPr="001715B9" w:rsidRDefault="005B556B" w:rsidP="005B556B">
      <w:pPr>
        <w:pStyle w:val="ListParagraph"/>
        <w:spacing w:line="276" w:lineRule="auto"/>
        <w:ind w:left="1890" w:hanging="450"/>
        <w:contextualSpacing w:val="0"/>
        <w:jc w:val="both"/>
        <w:rPr>
          <w:szCs w:val="22"/>
        </w:rPr>
      </w:pPr>
      <w:r w:rsidRPr="001715B9">
        <w:rPr>
          <w:szCs w:val="22"/>
        </w:rPr>
        <w:t>4.</w:t>
      </w:r>
      <w:r w:rsidRPr="001715B9">
        <w:rPr>
          <w:szCs w:val="22"/>
        </w:rPr>
        <w:tab/>
        <w:t xml:space="preserve">Liquid waste disposal options are as follows: </w:t>
      </w:r>
    </w:p>
    <w:p w14:paraId="7BA48F47" w14:textId="77777777" w:rsidR="005B556B" w:rsidRPr="001715B9" w:rsidRDefault="005B556B" w:rsidP="00C96291">
      <w:pPr>
        <w:pStyle w:val="ListParagraph"/>
        <w:spacing w:line="276" w:lineRule="auto"/>
        <w:ind w:left="2610" w:hanging="450"/>
        <w:contextualSpacing w:val="0"/>
        <w:jc w:val="both"/>
        <w:rPr>
          <w:szCs w:val="22"/>
        </w:rPr>
      </w:pPr>
      <w:r w:rsidRPr="001715B9">
        <w:rPr>
          <w:szCs w:val="22"/>
        </w:rPr>
        <w:t>a.</w:t>
      </w:r>
      <w:r w:rsidRPr="001715B9">
        <w:rPr>
          <w:szCs w:val="22"/>
        </w:rPr>
        <w:tab/>
        <w:t xml:space="preserve">Certain liquid wastes may </w:t>
      </w:r>
      <w:r w:rsidR="00C96291" w:rsidRPr="001715B9">
        <w:rPr>
          <w:szCs w:val="22"/>
        </w:rPr>
        <w:t xml:space="preserve">be </w:t>
      </w:r>
      <w:r w:rsidRPr="001715B9">
        <w:rPr>
          <w:szCs w:val="22"/>
        </w:rPr>
        <w:t>solidified with a commercial product, in a disposable container, and segregated into the vendo</w:t>
      </w:r>
      <w:r w:rsidR="00C96291" w:rsidRPr="001715B9">
        <w:rPr>
          <w:szCs w:val="22"/>
        </w:rPr>
        <w:t>r’s red tubs</w:t>
      </w:r>
      <w:r w:rsidRPr="001715B9">
        <w:rPr>
          <w:szCs w:val="22"/>
        </w:rPr>
        <w:t xml:space="preserve"> lined with red biohazard bags. Biological Safety sells suitable products for solidifying aqueous liquid RMW.</w:t>
      </w:r>
    </w:p>
    <w:p w14:paraId="73199951" w14:textId="614DD7EC" w:rsidR="005B556B" w:rsidRPr="001715B9" w:rsidRDefault="005B556B" w:rsidP="008A1E62">
      <w:pPr>
        <w:pStyle w:val="ListParagraph"/>
        <w:spacing w:line="276" w:lineRule="auto"/>
        <w:ind w:left="2610" w:hanging="450"/>
        <w:contextualSpacing w:val="0"/>
        <w:jc w:val="both"/>
        <w:rPr>
          <w:szCs w:val="22"/>
        </w:rPr>
      </w:pPr>
      <w:r w:rsidRPr="001715B9">
        <w:rPr>
          <w:szCs w:val="22"/>
        </w:rPr>
        <w:t>b.</w:t>
      </w:r>
      <w:r w:rsidR="00FF6432" w:rsidRPr="001715B9">
        <w:rPr>
          <w:szCs w:val="22"/>
        </w:rPr>
        <w:t xml:space="preserve">   Ce</w:t>
      </w:r>
      <w:r w:rsidRPr="001715B9">
        <w:rPr>
          <w:szCs w:val="22"/>
        </w:rPr>
        <w:t>rtain liquid wastes may be auto</w:t>
      </w:r>
      <w:r w:rsidR="00C96291" w:rsidRPr="001715B9">
        <w:rPr>
          <w:szCs w:val="22"/>
        </w:rPr>
        <w:t>claved in a validated on-site autoclave,</w:t>
      </w:r>
      <w:r w:rsidRPr="001715B9">
        <w:rPr>
          <w:szCs w:val="22"/>
        </w:rPr>
        <w:t xml:space="preserve"> an</w:t>
      </w:r>
      <w:r w:rsidR="008A1E62" w:rsidRPr="001715B9">
        <w:rPr>
          <w:szCs w:val="22"/>
        </w:rPr>
        <w:t xml:space="preserve">d </w:t>
      </w:r>
      <w:r w:rsidRPr="001715B9">
        <w:rPr>
          <w:szCs w:val="22"/>
        </w:rPr>
        <w:t xml:space="preserve">may be sink-disposed upon demonstration </w:t>
      </w:r>
      <w:r w:rsidR="00C96291" w:rsidRPr="001715B9">
        <w:rPr>
          <w:szCs w:val="22"/>
        </w:rPr>
        <w:t>of adequate</w:t>
      </w:r>
      <w:r w:rsidRPr="001715B9">
        <w:rPr>
          <w:szCs w:val="22"/>
        </w:rPr>
        <w:t xml:space="preserve"> </w:t>
      </w:r>
      <w:r w:rsidR="00C96291" w:rsidRPr="001715B9">
        <w:rPr>
          <w:szCs w:val="22"/>
        </w:rPr>
        <w:t>decontamination</w:t>
      </w:r>
      <w:r w:rsidR="00E933DA" w:rsidRPr="001715B9">
        <w:rPr>
          <w:szCs w:val="22"/>
        </w:rPr>
        <w:t xml:space="preserve">; this requires a written SOP approved by </w:t>
      </w:r>
      <w:r w:rsidRPr="001715B9">
        <w:rPr>
          <w:szCs w:val="22"/>
        </w:rPr>
        <w:t>Biolo</w:t>
      </w:r>
      <w:r w:rsidR="00E933DA" w:rsidRPr="001715B9">
        <w:rPr>
          <w:szCs w:val="22"/>
        </w:rPr>
        <w:t>gical Safety.</w:t>
      </w:r>
    </w:p>
    <w:p w14:paraId="381BA273" w14:textId="77777777" w:rsidR="00FE5875" w:rsidRPr="001715B9" w:rsidRDefault="00FE5875" w:rsidP="00F00564">
      <w:pPr>
        <w:pStyle w:val="ListParagraph"/>
        <w:numPr>
          <w:ilvl w:val="0"/>
          <w:numId w:val="59"/>
        </w:numPr>
        <w:spacing w:line="276" w:lineRule="auto"/>
        <w:ind w:left="1170" w:hanging="450"/>
        <w:contextualSpacing w:val="0"/>
        <w:jc w:val="both"/>
        <w:rPr>
          <w:szCs w:val="22"/>
        </w:rPr>
      </w:pPr>
      <w:r w:rsidRPr="001715B9">
        <w:rPr>
          <w:szCs w:val="22"/>
        </w:rPr>
        <w:t>Management of HEPA Filters</w:t>
      </w:r>
    </w:p>
    <w:p w14:paraId="1733F085" w14:textId="77777777" w:rsidR="00FE5875" w:rsidRPr="001715B9" w:rsidRDefault="00FE5875" w:rsidP="00F00564">
      <w:pPr>
        <w:pStyle w:val="ListParagraph"/>
        <w:numPr>
          <w:ilvl w:val="1"/>
          <w:numId w:val="60"/>
        </w:numPr>
        <w:spacing w:line="276" w:lineRule="auto"/>
        <w:ind w:left="1890" w:hanging="450"/>
        <w:contextualSpacing w:val="0"/>
        <w:jc w:val="both"/>
        <w:rPr>
          <w:szCs w:val="22"/>
        </w:rPr>
      </w:pPr>
      <w:r w:rsidRPr="001715B9">
        <w:rPr>
          <w:szCs w:val="22"/>
        </w:rPr>
        <w:t>BSC and some exhaust system HEPA filters are designed to remove harmful biological material and certain chemicals.</w:t>
      </w:r>
    </w:p>
    <w:p w14:paraId="3E9ED085" w14:textId="77777777" w:rsidR="00FE5875" w:rsidRPr="001715B9" w:rsidRDefault="00FE5875" w:rsidP="00F00564">
      <w:pPr>
        <w:pStyle w:val="ListParagraph"/>
        <w:numPr>
          <w:ilvl w:val="1"/>
          <w:numId w:val="60"/>
        </w:numPr>
        <w:spacing w:line="276" w:lineRule="auto"/>
        <w:ind w:left="1890" w:hanging="450"/>
        <w:contextualSpacing w:val="0"/>
        <w:jc w:val="both"/>
        <w:rPr>
          <w:szCs w:val="22"/>
        </w:rPr>
      </w:pPr>
      <w:r w:rsidRPr="001715B9">
        <w:rPr>
          <w:szCs w:val="22"/>
        </w:rPr>
        <w:t xml:space="preserve">HEPA filters used to remove biological material can be disposed of as solid waste after gas decontamination. </w:t>
      </w:r>
    </w:p>
    <w:p w14:paraId="6DB24C9D" w14:textId="77777777" w:rsidR="00FE5875" w:rsidRPr="001715B9" w:rsidRDefault="00FE5875" w:rsidP="00F00564">
      <w:pPr>
        <w:pStyle w:val="ListParagraph"/>
        <w:numPr>
          <w:ilvl w:val="1"/>
          <w:numId w:val="60"/>
        </w:numPr>
        <w:spacing w:line="276" w:lineRule="auto"/>
        <w:ind w:left="1890" w:hanging="450"/>
        <w:contextualSpacing w:val="0"/>
        <w:jc w:val="both"/>
        <w:rPr>
          <w:szCs w:val="22"/>
        </w:rPr>
      </w:pPr>
      <w:r w:rsidRPr="001715B9">
        <w:rPr>
          <w:szCs w:val="22"/>
        </w:rPr>
        <w:t xml:space="preserve">However, filters contaminated with certain chemotherapy or antineoplastic drugs must be disposed of as hazardous chemical waste due to their toxicity, if they are a “U” or “P” listed waste. </w:t>
      </w:r>
    </w:p>
    <w:p w14:paraId="6C321C1E" w14:textId="77777777" w:rsidR="00FE5875" w:rsidRPr="001715B9" w:rsidRDefault="00FE5875" w:rsidP="00F00564">
      <w:pPr>
        <w:pStyle w:val="ListParagraph"/>
        <w:numPr>
          <w:ilvl w:val="1"/>
          <w:numId w:val="60"/>
        </w:numPr>
        <w:spacing w:line="276" w:lineRule="auto"/>
        <w:ind w:left="1890" w:hanging="450"/>
        <w:contextualSpacing w:val="0"/>
        <w:jc w:val="both"/>
        <w:rPr>
          <w:szCs w:val="22"/>
        </w:rPr>
      </w:pPr>
      <w:r w:rsidRPr="001715B9">
        <w:rPr>
          <w:szCs w:val="22"/>
        </w:rPr>
        <w:t xml:space="preserve">Some of these filters may be considered a combination of hazardous and RMW, depending on the nature of the materials manipulated in the BSC.  </w:t>
      </w:r>
    </w:p>
    <w:p w14:paraId="596D991E" w14:textId="77777777" w:rsidR="00FE5875" w:rsidRPr="001715B9" w:rsidRDefault="00FE5875" w:rsidP="00F00564">
      <w:pPr>
        <w:pStyle w:val="ListParagraph"/>
        <w:numPr>
          <w:ilvl w:val="1"/>
          <w:numId w:val="60"/>
        </w:numPr>
        <w:spacing w:line="276" w:lineRule="auto"/>
        <w:ind w:left="1890" w:hanging="450"/>
        <w:contextualSpacing w:val="0"/>
        <w:jc w:val="both"/>
        <w:rPr>
          <w:szCs w:val="22"/>
        </w:rPr>
      </w:pPr>
      <w:r w:rsidRPr="001715B9">
        <w:rPr>
          <w:szCs w:val="22"/>
        </w:rPr>
        <w:t xml:space="preserve">A filter, which is deemed a combination mixed waste, must always be treated as a </w:t>
      </w:r>
      <w:r w:rsidR="004F4928" w:rsidRPr="001715B9">
        <w:rPr>
          <w:szCs w:val="22"/>
        </w:rPr>
        <w:t>h</w:t>
      </w:r>
      <w:r w:rsidRPr="001715B9">
        <w:rPr>
          <w:szCs w:val="22"/>
        </w:rPr>
        <w:t xml:space="preserve">azardous </w:t>
      </w:r>
      <w:r w:rsidR="004F4928" w:rsidRPr="001715B9">
        <w:rPr>
          <w:szCs w:val="22"/>
        </w:rPr>
        <w:t>w</w:t>
      </w:r>
      <w:r w:rsidRPr="001715B9">
        <w:rPr>
          <w:szCs w:val="22"/>
        </w:rPr>
        <w:t>aste.</w:t>
      </w:r>
    </w:p>
    <w:p w14:paraId="5C97F53B" w14:textId="77777777" w:rsidR="00FE5875" w:rsidRPr="001715B9" w:rsidRDefault="004F4928" w:rsidP="00F00564">
      <w:pPr>
        <w:pStyle w:val="ListParagraph"/>
        <w:numPr>
          <w:ilvl w:val="1"/>
          <w:numId w:val="60"/>
        </w:numPr>
        <w:spacing w:line="276" w:lineRule="auto"/>
        <w:ind w:left="1890" w:hanging="450"/>
        <w:contextualSpacing w:val="0"/>
        <w:jc w:val="both"/>
        <w:rPr>
          <w:szCs w:val="22"/>
        </w:rPr>
      </w:pPr>
      <w:r w:rsidRPr="001715B9">
        <w:rPr>
          <w:szCs w:val="22"/>
        </w:rPr>
        <w:lastRenderedPageBreak/>
        <w:t>Where</w:t>
      </w:r>
      <w:r w:rsidR="00FE5875" w:rsidRPr="001715B9">
        <w:rPr>
          <w:szCs w:val="22"/>
        </w:rPr>
        <w:t xml:space="preserve"> hazardous drugs are prepared, the laboratory </w:t>
      </w:r>
      <w:r w:rsidRPr="001715B9">
        <w:rPr>
          <w:szCs w:val="22"/>
        </w:rPr>
        <w:t>must</w:t>
      </w:r>
      <w:r w:rsidR="00FE5875" w:rsidRPr="001715B9">
        <w:rPr>
          <w:szCs w:val="22"/>
        </w:rPr>
        <w:t xml:space="preserve"> implement a waste management plan for HEPA filters in collaboration with EHS. (See Appendix G for a list of some of the hazardous drugs which might contaminate a HEPA filter). </w:t>
      </w:r>
    </w:p>
    <w:p w14:paraId="4CA7B066" w14:textId="77777777" w:rsidR="00FE5875" w:rsidRPr="001715B9" w:rsidRDefault="00FE5875" w:rsidP="00F00564">
      <w:pPr>
        <w:pStyle w:val="ListParagraph"/>
        <w:numPr>
          <w:ilvl w:val="1"/>
          <w:numId w:val="60"/>
        </w:numPr>
        <w:spacing w:line="276" w:lineRule="auto"/>
        <w:ind w:left="1890" w:hanging="450"/>
        <w:contextualSpacing w:val="0"/>
        <w:jc w:val="both"/>
        <w:rPr>
          <w:szCs w:val="22"/>
        </w:rPr>
      </w:pPr>
      <w:r w:rsidRPr="001715B9">
        <w:rPr>
          <w:szCs w:val="22"/>
        </w:rPr>
        <w:t>BSC and exhaust HEPA filters, which are hazardous wastes, must be disposed of at a permitted hazardous waste treatment, storage or disposal facility.</w:t>
      </w:r>
    </w:p>
    <w:p w14:paraId="58271C55" w14:textId="77777777" w:rsidR="00FE5875" w:rsidRPr="001715B9" w:rsidRDefault="00FE5875" w:rsidP="00F00564">
      <w:pPr>
        <w:pStyle w:val="ListParagraph"/>
        <w:numPr>
          <w:ilvl w:val="1"/>
          <w:numId w:val="60"/>
        </w:numPr>
        <w:spacing w:line="276" w:lineRule="auto"/>
        <w:ind w:left="1890" w:hanging="450"/>
        <w:contextualSpacing w:val="0"/>
        <w:jc w:val="both"/>
        <w:rPr>
          <w:szCs w:val="22"/>
        </w:rPr>
      </w:pPr>
      <w:r w:rsidRPr="001715B9">
        <w:rPr>
          <w:szCs w:val="22"/>
        </w:rPr>
        <w:t xml:space="preserve">Contact EHS Biological Safety to assess the appropriate disposal category for </w:t>
      </w:r>
      <w:r w:rsidR="004F4928" w:rsidRPr="001715B9">
        <w:rPr>
          <w:szCs w:val="22"/>
        </w:rPr>
        <w:t>a</w:t>
      </w:r>
      <w:r w:rsidRPr="001715B9">
        <w:rPr>
          <w:szCs w:val="22"/>
        </w:rPr>
        <w:t xml:space="preserve"> HEPA filter which may be removed from </w:t>
      </w:r>
      <w:r w:rsidR="004F4928" w:rsidRPr="001715B9">
        <w:rPr>
          <w:szCs w:val="22"/>
        </w:rPr>
        <w:t>a</w:t>
      </w:r>
      <w:r w:rsidRPr="001715B9">
        <w:rPr>
          <w:szCs w:val="22"/>
        </w:rPr>
        <w:t xml:space="preserve"> BSC during certification</w:t>
      </w:r>
      <w:r w:rsidR="004F4928" w:rsidRPr="001715B9">
        <w:rPr>
          <w:szCs w:val="22"/>
        </w:rPr>
        <w:t>,</w:t>
      </w:r>
      <w:r w:rsidRPr="001715B9">
        <w:rPr>
          <w:szCs w:val="22"/>
        </w:rPr>
        <w:t xml:space="preserve"> to determine the correct handling and disposal.</w:t>
      </w:r>
    </w:p>
    <w:p w14:paraId="6F76DC91" w14:textId="77777777" w:rsidR="004F4928" w:rsidRPr="001715B9" w:rsidRDefault="004F4928" w:rsidP="00F00564">
      <w:pPr>
        <w:pStyle w:val="ListParagraph"/>
        <w:numPr>
          <w:ilvl w:val="0"/>
          <w:numId w:val="62"/>
        </w:numPr>
        <w:spacing w:line="276" w:lineRule="auto"/>
        <w:ind w:left="450" w:hanging="450"/>
        <w:contextualSpacing w:val="0"/>
        <w:jc w:val="both"/>
        <w:rPr>
          <w:szCs w:val="22"/>
        </w:rPr>
      </w:pPr>
      <w:bookmarkStart w:id="0" w:name="_Toc336944258"/>
      <w:r w:rsidRPr="001715B9">
        <w:rPr>
          <w:szCs w:val="22"/>
        </w:rPr>
        <w:t>Spill Response Plans</w:t>
      </w:r>
      <w:bookmarkEnd w:id="0"/>
    </w:p>
    <w:p w14:paraId="3DF891E6" w14:textId="77777777" w:rsidR="004F4928" w:rsidRPr="000C0D52" w:rsidRDefault="004F4928" w:rsidP="00F00564">
      <w:pPr>
        <w:pStyle w:val="ListParagraph"/>
        <w:numPr>
          <w:ilvl w:val="0"/>
          <w:numId w:val="61"/>
        </w:numPr>
        <w:spacing w:line="276" w:lineRule="auto"/>
        <w:ind w:left="1170" w:hanging="450"/>
        <w:contextualSpacing w:val="0"/>
        <w:jc w:val="both"/>
        <w:rPr>
          <w:szCs w:val="22"/>
        </w:rPr>
      </w:pPr>
      <w:r w:rsidRPr="001715B9">
        <w:rPr>
          <w:szCs w:val="22"/>
        </w:rPr>
        <w:t xml:space="preserve">All spills and accidents must be reported to the lab supervisor and immediate medical attention must be sought, if needed. University of Colorado employees or students must complete a Risk Management Incident form within 4 working days of the accident. Forms can be found at </w:t>
      </w:r>
      <w:hyperlink r:id="rId15" w:history="1">
        <w:r w:rsidRPr="000C0D52">
          <w:rPr>
            <w:rStyle w:val="Hyperlink"/>
            <w:szCs w:val="22"/>
          </w:rPr>
          <w:t>https://www.cu.edu/risk/incident-procedure</w:t>
        </w:r>
      </w:hyperlink>
      <w:r w:rsidRPr="000C0D52">
        <w:rPr>
          <w:szCs w:val="22"/>
        </w:rPr>
        <w:t>.</w:t>
      </w:r>
    </w:p>
    <w:p w14:paraId="0401FBB3" w14:textId="77777777" w:rsidR="004F4928" w:rsidRPr="001715B9" w:rsidRDefault="001A45F3" w:rsidP="00F00564">
      <w:pPr>
        <w:pStyle w:val="ListParagraph"/>
        <w:numPr>
          <w:ilvl w:val="0"/>
          <w:numId w:val="61"/>
        </w:numPr>
        <w:spacing w:line="276" w:lineRule="auto"/>
        <w:ind w:left="1170" w:hanging="450"/>
        <w:contextualSpacing w:val="0"/>
        <w:jc w:val="both"/>
        <w:rPr>
          <w:szCs w:val="22"/>
        </w:rPr>
      </w:pPr>
      <w:r w:rsidRPr="001715B9">
        <w:rPr>
          <w:szCs w:val="22"/>
        </w:rPr>
        <w:t>Responders</w:t>
      </w:r>
      <w:r w:rsidR="004F4928" w:rsidRPr="001715B9">
        <w:rPr>
          <w:szCs w:val="22"/>
        </w:rPr>
        <w:t>:</w:t>
      </w:r>
    </w:p>
    <w:p w14:paraId="5B21BF05" w14:textId="77777777" w:rsidR="004F4928" w:rsidRPr="001715B9" w:rsidRDefault="001A45F3" w:rsidP="00F00564">
      <w:pPr>
        <w:pStyle w:val="ListParagraph"/>
        <w:numPr>
          <w:ilvl w:val="1"/>
          <w:numId w:val="63"/>
        </w:numPr>
        <w:spacing w:line="276" w:lineRule="auto"/>
        <w:ind w:left="1890" w:hanging="450"/>
        <w:contextualSpacing w:val="0"/>
        <w:jc w:val="both"/>
        <w:rPr>
          <w:szCs w:val="22"/>
        </w:rPr>
      </w:pPr>
      <w:r w:rsidRPr="001715B9">
        <w:rPr>
          <w:szCs w:val="22"/>
        </w:rPr>
        <w:t xml:space="preserve">Within labs, </w:t>
      </w:r>
      <w:r w:rsidR="004F4928" w:rsidRPr="001715B9">
        <w:rPr>
          <w:szCs w:val="22"/>
        </w:rPr>
        <w:t>Laboratorians are trained to respond to chemical and biological spills, including RMW.</w:t>
      </w:r>
    </w:p>
    <w:p w14:paraId="38A9F71D" w14:textId="77777777" w:rsidR="004F4928" w:rsidRPr="001715B9" w:rsidRDefault="001A45F3" w:rsidP="00F00564">
      <w:pPr>
        <w:pStyle w:val="ListParagraph"/>
        <w:numPr>
          <w:ilvl w:val="0"/>
          <w:numId w:val="64"/>
        </w:numPr>
        <w:spacing w:line="276" w:lineRule="auto"/>
        <w:ind w:left="1890" w:hanging="450"/>
        <w:contextualSpacing w:val="0"/>
        <w:jc w:val="both"/>
        <w:rPr>
          <w:szCs w:val="22"/>
        </w:rPr>
      </w:pPr>
      <w:r w:rsidRPr="001715B9">
        <w:rPr>
          <w:szCs w:val="22"/>
        </w:rPr>
        <w:t xml:space="preserve">Outside of labs but within buildings, </w:t>
      </w:r>
      <w:r w:rsidR="00B60A6C" w:rsidRPr="001715B9">
        <w:rPr>
          <w:szCs w:val="22"/>
        </w:rPr>
        <w:t>the</w:t>
      </w:r>
      <w:r w:rsidR="004F4928" w:rsidRPr="001715B9">
        <w:rPr>
          <w:szCs w:val="22"/>
        </w:rPr>
        <w:t xml:space="preserve"> janitorial contractor </w:t>
      </w:r>
      <w:r w:rsidRPr="001715B9">
        <w:rPr>
          <w:szCs w:val="22"/>
        </w:rPr>
        <w:t xml:space="preserve">will </w:t>
      </w:r>
      <w:r w:rsidR="004F4928" w:rsidRPr="001715B9">
        <w:rPr>
          <w:szCs w:val="22"/>
        </w:rPr>
        <w:t>respond to spills</w:t>
      </w:r>
      <w:r w:rsidR="00B60A6C" w:rsidRPr="001715B9">
        <w:rPr>
          <w:szCs w:val="22"/>
        </w:rPr>
        <w:t xml:space="preserve">. </w:t>
      </w:r>
    </w:p>
    <w:p w14:paraId="6B79D445" w14:textId="77777777" w:rsidR="00B60A6C" w:rsidRPr="001715B9" w:rsidRDefault="00B60A6C" w:rsidP="00F00564">
      <w:pPr>
        <w:pStyle w:val="ListParagraph"/>
        <w:numPr>
          <w:ilvl w:val="0"/>
          <w:numId w:val="64"/>
        </w:numPr>
        <w:spacing w:line="276" w:lineRule="auto"/>
        <w:ind w:left="1890" w:hanging="450"/>
        <w:contextualSpacing w:val="0"/>
        <w:jc w:val="both"/>
        <w:rPr>
          <w:szCs w:val="22"/>
        </w:rPr>
      </w:pPr>
      <w:r w:rsidRPr="001715B9">
        <w:rPr>
          <w:szCs w:val="22"/>
        </w:rPr>
        <w:t>Outside of buildings Facilities Management will respond to spills.</w:t>
      </w:r>
    </w:p>
    <w:p w14:paraId="3BD158DF" w14:textId="77777777" w:rsidR="004F4928" w:rsidRPr="001715B9" w:rsidRDefault="001A45F3" w:rsidP="00F00564">
      <w:pPr>
        <w:pStyle w:val="ListParagraph"/>
        <w:numPr>
          <w:ilvl w:val="0"/>
          <w:numId w:val="64"/>
        </w:numPr>
        <w:spacing w:line="276" w:lineRule="auto"/>
        <w:ind w:left="1890" w:hanging="450"/>
        <w:contextualSpacing w:val="0"/>
        <w:jc w:val="both"/>
        <w:rPr>
          <w:szCs w:val="22"/>
        </w:rPr>
      </w:pPr>
      <w:r w:rsidRPr="001715B9">
        <w:rPr>
          <w:szCs w:val="22"/>
        </w:rPr>
        <w:t>An EHS biowaste technician, animal care technicians, and/or the RWM vendor will respond to spills occurring on a loading dock,</w:t>
      </w:r>
      <w:r w:rsidR="004F4928" w:rsidRPr="001715B9">
        <w:rPr>
          <w:szCs w:val="22"/>
        </w:rPr>
        <w:t xml:space="preserve"> depending upon the source of the spill.</w:t>
      </w:r>
    </w:p>
    <w:p w14:paraId="694B3BF3" w14:textId="77777777" w:rsidR="00B60A6C" w:rsidRPr="001715B9" w:rsidRDefault="00B60A6C" w:rsidP="00F00564">
      <w:pPr>
        <w:pStyle w:val="ListParagraph"/>
        <w:numPr>
          <w:ilvl w:val="0"/>
          <w:numId w:val="64"/>
        </w:numPr>
        <w:spacing w:line="276" w:lineRule="auto"/>
        <w:ind w:left="1890" w:hanging="450"/>
        <w:contextualSpacing w:val="0"/>
        <w:jc w:val="both"/>
        <w:rPr>
          <w:szCs w:val="22"/>
        </w:rPr>
      </w:pPr>
      <w:r w:rsidRPr="001715B9">
        <w:rPr>
          <w:szCs w:val="22"/>
        </w:rPr>
        <w:t>EHS is available for evaluation and consultation regarding spill cleanup.</w:t>
      </w:r>
    </w:p>
    <w:p w14:paraId="0647CA6C" w14:textId="77777777" w:rsidR="004F4928" w:rsidRPr="001715B9" w:rsidRDefault="004F4928" w:rsidP="001A45F3">
      <w:pPr>
        <w:pStyle w:val="ListParagraph"/>
        <w:numPr>
          <w:ilvl w:val="0"/>
          <w:numId w:val="38"/>
        </w:numPr>
        <w:spacing w:line="276" w:lineRule="auto"/>
        <w:ind w:left="1170" w:hanging="450"/>
        <w:contextualSpacing w:val="0"/>
        <w:jc w:val="both"/>
        <w:rPr>
          <w:szCs w:val="22"/>
        </w:rPr>
      </w:pPr>
      <w:r w:rsidRPr="001715B9">
        <w:rPr>
          <w:szCs w:val="22"/>
        </w:rPr>
        <w:t xml:space="preserve">Spill kits and PPE supplies are located in the RMW room in the dock areas of all buildings where RMW is generated. </w:t>
      </w:r>
    </w:p>
    <w:p w14:paraId="0B2D4F5A" w14:textId="77777777" w:rsidR="004F4928" w:rsidRPr="001715B9" w:rsidRDefault="004F4928" w:rsidP="001A45F3">
      <w:pPr>
        <w:pStyle w:val="ListParagraph"/>
        <w:numPr>
          <w:ilvl w:val="0"/>
          <w:numId w:val="38"/>
        </w:numPr>
        <w:spacing w:line="276" w:lineRule="auto"/>
        <w:ind w:left="1170" w:hanging="450"/>
        <w:contextualSpacing w:val="0"/>
        <w:jc w:val="both"/>
        <w:rPr>
          <w:szCs w:val="22"/>
        </w:rPr>
      </w:pPr>
      <w:r w:rsidRPr="001715B9">
        <w:rPr>
          <w:szCs w:val="22"/>
        </w:rPr>
        <w:t xml:space="preserve">See Appendix </w:t>
      </w:r>
      <w:r w:rsidR="001A45F3" w:rsidRPr="001715B9">
        <w:rPr>
          <w:szCs w:val="22"/>
        </w:rPr>
        <w:t>H,</w:t>
      </w:r>
      <w:r w:rsidRPr="001715B9">
        <w:rPr>
          <w:szCs w:val="22"/>
        </w:rPr>
        <w:t xml:space="preserve"> </w:t>
      </w:r>
      <w:r w:rsidRPr="001715B9">
        <w:rPr>
          <w:i/>
          <w:szCs w:val="22"/>
        </w:rPr>
        <w:t xml:space="preserve">Clean-up </w:t>
      </w:r>
      <w:r w:rsidR="007165B3" w:rsidRPr="001715B9">
        <w:rPr>
          <w:i/>
          <w:szCs w:val="22"/>
        </w:rPr>
        <w:t>P</w:t>
      </w:r>
      <w:r w:rsidRPr="001715B9">
        <w:rPr>
          <w:i/>
          <w:szCs w:val="22"/>
        </w:rPr>
        <w:t>rocedures for RMW</w:t>
      </w:r>
      <w:r w:rsidR="00505251" w:rsidRPr="001715B9">
        <w:rPr>
          <w:i/>
          <w:szCs w:val="22"/>
        </w:rPr>
        <w:t>.</w:t>
      </w:r>
    </w:p>
    <w:p w14:paraId="6449F96C" w14:textId="77777777" w:rsidR="00B60A6C" w:rsidRPr="001715B9" w:rsidRDefault="00B60A6C" w:rsidP="00B60A6C">
      <w:pPr>
        <w:pStyle w:val="ListParagraph"/>
        <w:spacing w:line="276" w:lineRule="auto"/>
        <w:ind w:left="450" w:hanging="450"/>
        <w:contextualSpacing w:val="0"/>
        <w:jc w:val="both"/>
        <w:rPr>
          <w:szCs w:val="22"/>
        </w:rPr>
      </w:pPr>
      <w:r w:rsidRPr="001715B9">
        <w:rPr>
          <w:szCs w:val="22"/>
        </w:rPr>
        <w:t>VI.</w:t>
      </w:r>
      <w:r w:rsidRPr="001715B9">
        <w:rPr>
          <w:szCs w:val="22"/>
        </w:rPr>
        <w:tab/>
        <w:t>Training</w:t>
      </w:r>
    </w:p>
    <w:p w14:paraId="04F29A40" w14:textId="77777777" w:rsidR="00B60A6C" w:rsidRPr="001715B9" w:rsidRDefault="00B60A6C" w:rsidP="00B60A6C">
      <w:pPr>
        <w:pStyle w:val="ListParagraph"/>
        <w:spacing w:line="276" w:lineRule="auto"/>
        <w:ind w:left="1170" w:hanging="450"/>
        <w:contextualSpacing w:val="0"/>
        <w:jc w:val="both"/>
        <w:rPr>
          <w:szCs w:val="22"/>
        </w:rPr>
      </w:pPr>
      <w:r w:rsidRPr="001715B9">
        <w:rPr>
          <w:szCs w:val="22"/>
        </w:rPr>
        <w:t>A.</w:t>
      </w:r>
      <w:r w:rsidRPr="001715B9">
        <w:rPr>
          <w:szCs w:val="22"/>
        </w:rPr>
        <w:tab/>
        <w:t xml:space="preserve">A training program has been developed and maintained by EHS for all students, faculty, staff and employees who are generators of RMW.  </w:t>
      </w:r>
    </w:p>
    <w:p w14:paraId="6A143FF2" w14:textId="77777777" w:rsidR="00B60A6C" w:rsidRPr="001715B9" w:rsidRDefault="00B60A6C" w:rsidP="00B60A6C">
      <w:pPr>
        <w:pStyle w:val="ListParagraph"/>
        <w:spacing w:line="276" w:lineRule="auto"/>
        <w:ind w:left="1170" w:hanging="450"/>
        <w:contextualSpacing w:val="0"/>
        <w:jc w:val="both"/>
        <w:rPr>
          <w:szCs w:val="22"/>
        </w:rPr>
      </w:pPr>
      <w:r w:rsidRPr="001715B9">
        <w:rPr>
          <w:szCs w:val="22"/>
        </w:rPr>
        <w:t>B.</w:t>
      </w:r>
      <w:r w:rsidRPr="001715B9">
        <w:rPr>
          <w:szCs w:val="22"/>
        </w:rPr>
        <w:tab/>
        <w:t xml:space="preserve">The online general RMW training is mandatory for all generators of RMW, and </w:t>
      </w:r>
      <w:r w:rsidR="004035BB" w:rsidRPr="001715B9">
        <w:rPr>
          <w:szCs w:val="22"/>
        </w:rPr>
        <w:t>is required every three years.</w:t>
      </w:r>
    </w:p>
    <w:p w14:paraId="07275637" w14:textId="4938FB64" w:rsidR="00B60A6C" w:rsidRPr="001715B9" w:rsidRDefault="00B60A6C" w:rsidP="00B60A6C">
      <w:pPr>
        <w:pStyle w:val="ListParagraph"/>
        <w:spacing w:line="276" w:lineRule="auto"/>
        <w:ind w:left="1170" w:hanging="450"/>
        <w:contextualSpacing w:val="0"/>
        <w:jc w:val="both"/>
        <w:rPr>
          <w:szCs w:val="22"/>
        </w:rPr>
      </w:pPr>
      <w:r w:rsidRPr="001715B9">
        <w:rPr>
          <w:szCs w:val="22"/>
        </w:rPr>
        <w:t>C.</w:t>
      </w:r>
      <w:r w:rsidRPr="001715B9">
        <w:rPr>
          <w:szCs w:val="22"/>
        </w:rPr>
        <w:tab/>
        <w:t>Online training covers topics determined by EHS staff to comply with elements of state, federal and local regulations, as well as topics covered by the university RMW Management Plan. D.</w:t>
      </w:r>
      <w:r w:rsidRPr="001715B9">
        <w:rPr>
          <w:szCs w:val="22"/>
        </w:rPr>
        <w:tab/>
        <w:t xml:space="preserve">Personnel must successfully complete the EHS-provided RMW Training, within 30 days of the date of hire, or </w:t>
      </w:r>
      <w:r w:rsidR="00541EA4" w:rsidRPr="001715B9">
        <w:rPr>
          <w:szCs w:val="22"/>
        </w:rPr>
        <w:t xml:space="preserve">of </w:t>
      </w:r>
      <w:r w:rsidRPr="001715B9">
        <w:rPr>
          <w:szCs w:val="22"/>
        </w:rPr>
        <w:t>the assignment to tasks involving the generation of RMW.</w:t>
      </w:r>
    </w:p>
    <w:p w14:paraId="0B2333F5" w14:textId="77777777" w:rsidR="00B60A6C" w:rsidRPr="001715B9" w:rsidRDefault="00B60A6C" w:rsidP="00B60A6C">
      <w:pPr>
        <w:pStyle w:val="ListParagraph"/>
        <w:spacing w:line="276" w:lineRule="auto"/>
        <w:ind w:left="1170" w:hanging="450"/>
        <w:contextualSpacing w:val="0"/>
        <w:jc w:val="both"/>
        <w:rPr>
          <w:szCs w:val="22"/>
        </w:rPr>
      </w:pPr>
      <w:r w:rsidRPr="001715B9">
        <w:rPr>
          <w:szCs w:val="22"/>
        </w:rPr>
        <w:t>E.</w:t>
      </w:r>
      <w:r w:rsidRPr="001715B9">
        <w:rPr>
          <w:szCs w:val="22"/>
        </w:rPr>
        <w:tab/>
        <w:t xml:space="preserve">Training also applies to PIs and all supervisors who supervise individuals who handle or generate </w:t>
      </w:r>
      <w:r w:rsidR="00541EA4" w:rsidRPr="001715B9">
        <w:rPr>
          <w:szCs w:val="22"/>
        </w:rPr>
        <w:t>RMW</w:t>
      </w:r>
      <w:r w:rsidRPr="001715B9">
        <w:rPr>
          <w:szCs w:val="22"/>
        </w:rPr>
        <w:t>.</w:t>
      </w:r>
    </w:p>
    <w:p w14:paraId="608CE56A" w14:textId="77777777" w:rsidR="00B60A6C" w:rsidRPr="001715B9" w:rsidRDefault="00B60A6C" w:rsidP="00B60A6C">
      <w:pPr>
        <w:pStyle w:val="ListParagraph"/>
        <w:spacing w:line="276" w:lineRule="auto"/>
        <w:ind w:left="1170" w:hanging="450"/>
        <w:contextualSpacing w:val="0"/>
        <w:jc w:val="both"/>
        <w:rPr>
          <w:szCs w:val="22"/>
        </w:rPr>
      </w:pPr>
      <w:r w:rsidRPr="001715B9">
        <w:rPr>
          <w:szCs w:val="22"/>
        </w:rPr>
        <w:lastRenderedPageBreak/>
        <w:t>F.</w:t>
      </w:r>
      <w:r w:rsidRPr="001715B9">
        <w:rPr>
          <w:szCs w:val="22"/>
        </w:rPr>
        <w:tab/>
        <w:t xml:space="preserve">Additional refresher training will be conducted, as necessary to ensure compliance with </w:t>
      </w:r>
      <w:r w:rsidR="00541EA4" w:rsidRPr="001715B9">
        <w:rPr>
          <w:szCs w:val="22"/>
        </w:rPr>
        <w:t>s</w:t>
      </w:r>
      <w:r w:rsidRPr="001715B9">
        <w:rPr>
          <w:szCs w:val="22"/>
        </w:rPr>
        <w:t>tate and agency regulations as they change.</w:t>
      </w:r>
    </w:p>
    <w:p w14:paraId="6A425D0D" w14:textId="313E3055" w:rsidR="00B60A6C" w:rsidRPr="001715B9" w:rsidRDefault="00B60A6C" w:rsidP="00B60A6C">
      <w:pPr>
        <w:pStyle w:val="ListParagraph"/>
        <w:spacing w:line="276" w:lineRule="auto"/>
        <w:ind w:left="1170" w:hanging="450"/>
        <w:contextualSpacing w:val="0"/>
        <w:jc w:val="both"/>
        <w:rPr>
          <w:szCs w:val="22"/>
        </w:rPr>
      </w:pPr>
      <w:r w:rsidRPr="001715B9">
        <w:rPr>
          <w:szCs w:val="22"/>
        </w:rPr>
        <w:t>G.</w:t>
      </w:r>
      <w:r w:rsidRPr="001715B9">
        <w:rPr>
          <w:szCs w:val="22"/>
        </w:rPr>
        <w:tab/>
        <w:t xml:space="preserve">Personnel responsible for overseeing RMW packaging and transport, as well as signing RMW waste manifests, have an additional in-person training covering the specifics of the </w:t>
      </w:r>
      <w:r w:rsidR="000A377C" w:rsidRPr="001715B9">
        <w:rPr>
          <w:szCs w:val="22"/>
        </w:rPr>
        <w:t>US</w:t>
      </w:r>
      <w:r w:rsidRPr="001715B9">
        <w:rPr>
          <w:szCs w:val="22"/>
        </w:rPr>
        <w:t>DOT requirements</w:t>
      </w:r>
      <w:r w:rsidR="00541EA4" w:rsidRPr="001715B9">
        <w:rPr>
          <w:szCs w:val="22"/>
        </w:rPr>
        <w:t>,</w:t>
      </w:r>
      <w:r w:rsidRPr="001715B9">
        <w:rPr>
          <w:szCs w:val="22"/>
        </w:rPr>
        <w:t xml:space="preserve"> and how the university com</w:t>
      </w:r>
      <w:r w:rsidR="00541EA4" w:rsidRPr="001715B9">
        <w:rPr>
          <w:szCs w:val="22"/>
        </w:rPr>
        <w:t xml:space="preserve">plies with those requirements. </w:t>
      </w:r>
      <w:r w:rsidRPr="001715B9">
        <w:rPr>
          <w:szCs w:val="22"/>
        </w:rPr>
        <w:t xml:space="preserve">The initial training must be completed within 90 days </w:t>
      </w:r>
      <w:r w:rsidR="00541EA4" w:rsidRPr="001715B9">
        <w:rPr>
          <w:szCs w:val="22"/>
        </w:rPr>
        <w:t xml:space="preserve">of </w:t>
      </w:r>
      <w:r w:rsidRPr="001715B9">
        <w:rPr>
          <w:szCs w:val="22"/>
        </w:rPr>
        <w:t>employment</w:t>
      </w:r>
      <w:r w:rsidR="00541EA4" w:rsidRPr="001715B9">
        <w:rPr>
          <w:szCs w:val="22"/>
        </w:rPr>
        <w:t>,</w:t>
      </w:r>
      <w:r w:rsidRPr="001715B9">
        <w:rPr>
          <w:szCs w:val="22"/>
        </w:rPr>
        <w:t xml:space="preserve"> or </w:t>
      </w:r>
      <w:r w:rsidR="00541EA4" w:rsidRPr="001715B9">
        <w:rPr>
          <w:szCs w:val="22"/>
        </w:rPr>
        <w:t xml:space="preserve">of </w:t>
      </w:r>
      <w:r w:rsidRPr="001715B9">
        <w:rPr>
          <w:szCs w:val="22"/>
        </w:rPr>
        <w:t>a change in job function that includes the generation of RMW</w:t>
      </w:r>
      <w:r w:rsidR="00541EA4" w:rsidRPr="001715B9">
        <w:rPr>
          <w:szCs w:val="22"/>
        </w:rPr>
        <w:t>,</w:t>
      </w:r>
      <w:r w:rsidRPr="001715B9">
        <w:rPr>
          <w:szCs w:val="22"/>
        </w:rPr>
        <w:t xml:space="preserve"> and/ or the handling or preparation of this waste for shipping; and every three years thereafter. H.</w:t>
      </w:r>
      <w:r w:rsidRPr="001715B9">
        <w:rPr>
          <w:szCs w:val="22"/>
        </w:rPr>
        <w:tab/>
        <w:t>Documentation of training is maintained for at least three years</w:t>
      </w:r>
      <w:r w:rsidR="00541EA4" w:rsidRPr="001715B9">
        <w:rPr>
          <w:szCs w:val="22"/>
        </w:rPr>
        <w:t>,</w:t>
      </w:r>
      <w:r w:rsidRPr="001715B9">
        <w:rPr>
          <w:szCs w:val="22"/>
        </w:rPr>
        <w:t xml:space="preserve"> and becomes a part of employees’ permanent training record with the university.</w:t>
      </w:r>
    </w:p>
    <w:p w14:paraId="0EF89A5C" w14:textId="77777777" w:rsidR="00541EA4" w:rsidRPr="001715B9" w:rsidRDefault="00541EA4" w:rsidP="00541EA4">
      <w:pPr>
        <w:pStyle w:val="ListParagraph"/>
        <w:spacing w:line="276" w:lineRule="auto"/>
        <w:ind w:left="450" w:hanging="446"/>
        <w:contextualSpacing w:val="0"/>
        <w:jc w:val="both"/>
        <w:rPr>
          <w:szCs w:val="22"/>
        </w:rPr>
      </w:pPr>
      <w:r w:rsidRPr="001715B9">
        <w:rPr>
          <w:szCs w:val="22"/>
        </w:rPr>
        <w:t>VII.</w:t>
      </w:r>
      <w:r w:rsidRPr="001715B9">
        <w:rPr>
          <w:szCs w:val="22"/>
        </w:rPr>
        <w:tab/>
        <w:t>Records Management</w:t>
      </w:r>
    </w:p>
    <w:p w14:paraId="72467EB4" w14:textId="77777777" w:rsidR="00541EA4" w:rsidRPr="001715B9" w:rsidRDefault="00541EA4" w:rsidP="00541EA4">
      <w:pPr>
        <w:pStyle w:val="ListParagraph"/>
        <w:spacing w:line="276" w:lineRule="auto"/>
        <w:ind w:left="1170" w:hanging="446"/>
        <w:contextualSpacing w:val="0"/>
        <w:jc w:val="both"/>
        <w:rPr>
          <w:szCs w:val="22"/>
        </w:rPr>
      </w:pPr>
      <w:r w:rsidRPr="001715B9">
        <w:rPr>
          <w:szCs w:val="22"/>
        </w:rPr>
        <w:t>A.</w:t>
      </w:r>
      <w:r w:rsidRPr="001715B9">
        <w:rPr>
          <w:szCs w:val="22"/>
        </w:rPr>
        <w:tab/>
        <w:t>EHS shall maintain all appropriate records for compliance with state and federal regulations. All records required by 6 CCR 1007-2, Section 13 must be maintained onsite for three (3) years, in hard copy and/or electronically.</w:t>
      </w:r>
    </w:p>
    <w:p w14:paraId="1577C3F1" w14:textId="77777777" w:rsidR="00541EA4" w:rsidRPr="001715B9" w:rsidRDefault="00541EA4" w:rsidP="00541EA4">
      <w:pPr>
        <w:pStyle w:val="ListParagraph"/>
        <w:spacing w:line="276" w:lineRule="auto"/>
        <w:ind w:left="1170" w:hanging="446"/>
        <w:contextualSpacing w:val="0"/>
        <w:jc w:val="both"/>
        <w:rPr>
          <w:szCs w:val="22"/>
        </w:rPr>
      </w:pPr>
      <w:r w:rsidRPr="001715B9">
        <w:rPr>
          <w:szCs w:val="22"/>
        </w:rPr>
        <w:t>B.</w:t>
      </w:r>
      <w:r w:rsidRPr="001715B9">
        <w:rPr>
          <w:szCs w:val="22"/>
        </w:rPr>
        <w:tab/>
        <w:t xml:space="preserve">The following records shall be maintained </w:t>
      </w:r>
      <w:r w:rsidR="00DC443D" w:rsidRPr="001715B9">
        <w:rPr>
          <w:szCs w:val="22"/>
        </w:rPr>
        <w:t>by EHS</w:t>
      </w:r>
      <w:r w:rsidRPr="001715B9">
        <w:rPr>
          <w:szCs w:val="22"/>
        </w:rPr>
        <w:t xml:space="preserve"> in an easily retrievable format:</w:t>
      </w:r>
    </w:p>
    <w:p w14:paraId="2EA4B477" w14:textId="77777777" w:rsidR="00541EA4" w:rsidRPr="001715B9" w:rsidRDefault="00541EA4" w:rsidP="00541EA4">
      <w:pPr>
        <w:pStyle w:val="ListParagraph"/>
        <w:spacing w:line="276" w:lineRule="auto"/>
        <w:ind w:left="1890" w:hanging="446"/>
        <w:contextualSpacing w:val="0"/>
        <w:jc w:val="both"/>
        <w:rPr>
          <w:szCs w:val="22"/>
        </w:rPr>
      </w:pPr>
      <w:r w:rsidRPr="001715B9">
        <w:rPr>
          <w:szCs w:val="22"/>
        </w:rPr>
        <w:t>1.</w:t>
      </w:r>
      <w:r w:rsidRPr="001715B9">
        <w:rPr>
          <w:szCs w:val="22"/>
        </w:rPr>
        <w:tab/>
        <w:t>The RMW Management Plan</w:t>
      </w:r>
      <w:r w:rsidR="00505251" w:rsidRPr="001715B9">
        <w:rPr>
          <w:szCs w:val="22"/>
        </w:rPr>
        <w:t>;</w:t>
      </w:r>
    </w:p>
    <w:p w14:paraId="7FAC10BE" w14:textId="39D10479" w:rsidR="00541EA4" w:rsidRPr="001715B9" w:rsidRDefault="00541EA4" w:rsidP="00541EA4">
      <w:pPr>
        <w:pStyle w:val="ListParagraph"/>
        <w:spacing w:line="276" w:lineRule="auto"/>
        <w:ind w:left="1890" w:hanging="446"/>
        <w:contextualSpacing w:val="0"/>
        <w:jc w:val="both"/>
        <w:rPr>
          <w:szCs w:val="22"/>
        </w:rPr>
      </w:pPr>
      <w:r w:rsidRPr="001715B9">
        <w:rPr>
          <w:szCs w:val="22"/>
        </w:rPr>
        <w:t>2.</w:t>
      </w:r>
      <w:r w:rsidRPr="001715B9">
        <w:rPr>
          <w:szCs w:val="22"/>
        </w:rPr>
        <w:tab/>
        <w:t xml:space="preserve">University RMW Training </w:t>
      </w:r>
      <w:r w:rsidR="00505251" w:rsidRPr="001715B9">
        <w:rPr>
          <w:szCs w:val="22"/>
        </w:rPr>
        <w:t>materials;</w:t>
      </w:r>
    </w:p>
    <w:p w14:paraId="070B4F39" w14:textId="77777777" w:rsidR="00541EA4" w:rsidRPr="001715B9" w:rsidRDefault="00541EA4" w:rsidP="00541EA4">
      <w:pPr>
        <w:pStyle w:val="ListParagraph"/>
        <w:spacing w:line="276" w:lineRule="auto"/>
        <w:ind w:left="1890" w:hanging="446"/>
        <w:contextualSpacing w:val="0"/>
        <w:jc w:val="both"/>
        <w:rPr>
          <w:szCs w:val="22"/>
        </w:rPr>
      </w:pPr>
      <w:r w:rsidRPr="001715B9">
        <w:rPr>
          <w:szCs w:val="22"/>
        </w:rPr>
        <w:t>3.</w:t>
      </w:r>
      <w:r w:rsidRPr="001715B9">
        <w:rPr>
          <w:szCs w:val="22"/>
        </w:rPr>
        <w:tab/>
        <w:t>Personnel training records</w:t>
      </w:r>
      <w:r w:rsidR="00505251" w:rsidRPr="001715B9">
        <w:rPr>
          <w:szCs w:val="22"/>
        </w:rPr>
        <w:t>;</w:t>
      </w:r>
      <w:r w:rsidRPr="001715B9">
        <w:rPr>
          <w:szCs w:val="22"/>
        </w:rPr>
        <w:t xml:space="preserve"> </w:t>
      </w:r>
    </w:p>
    <w:p w14:paraId="57EAFD78" w14:textId="22A55666" w:rsidR="00541EA4" w:rsidRPr="001715B9" w:rsidRDefault="00541EA4" w:rsidP="00541EA4">
      <w:pPr>
        <w:pStyle w:val="ListParagraph"/>
        <w:spacing w:line="276" w:lineRule="auto"/>
        <w:ind w:left="1890" w:hanging="446"/>
        <w:contextualSpacing w:val="0"/>
        <w:jc w:val="both"/>
        <w:rPr>
          <w:szCs w:val="22"/>
        </w:rPr>
      </w:pPr>
      <w:r w:rsidRPr="001715B9">
        <w:rPr>
          <w:szCs w:val="22"/>
        </w:rPr>
        <w:t>4.</w:t>
      </w:r>
      <w:r w:rsidRPr="001715B9">
        <w:rPr>
          <w:szCs w:val="22"/>
        </w:rPr>
        <w:tab/>
        <w:t>Contractual agreements with an approved commercial medical waste storage, treatment or disposal facility</w:t>
      </w:r>
      <w:r w:rsidR="00505251" w:rsidRPr="001715B9">
        <w:rPr>
          <w:szCs w:val="22"/>
        </w:rPr>
        <w:t>;</w:t>
      </w:r>
    </w:p>
    <w:p w14:paraId="6D0AD489" w14:textId="3BF042A0" w:rsidR="00541EA4" w:rsidRPr="001715B9" w:rsidRDefault="00541EA4" w:rsidP="00541EA4">
      <w:pPr>
        <w:pStyle w:val="ListParagraph"/>
        <w:spacing w:line="276" w:lineRule="auto"/>
        <w:ind w:left="1890" w:hanging="446"/>
        <w:contextualSpacing w:val="0"/>
        <w:jc w:val="both"/>
        <w:rPr>
          <w:szCs w:val="22"/>
        </w:rPr>
      </w:pPr>
      <w:r w:rsidRPr="001715B9">
        <w:rPr>
          <w:szCs w:val="22"/>
        </w:rPr>
        <w:t>5.</w:t>
      </w:r>
      <w:r w:rsidRPr="001715B9">
        <w:rPr>
          <w:szCs w:val="22"/>
        </w:rPr>
        <w:tab/>
        <w:t>Records (manifests) for all RMW sent off-site for treatment and destruction and/or disposal</w:t>
      </w:r>
      <w:r w:rsidR="00505251" w:rsidRPr="001715B9">
        <w:rPr>
          <w:szCs w:val="22"/>
        </w:rPr>
        <w:t>;</w:t>
      </w:r>
    </w:p>
    <w:p w14:paraId="538873D8" w14:textId="77777777" w:rsidR="00541EA4" w:rsidRPr="001715B9" w:rsidRDefault="00541EA4" w:rsidP="00541EA4">
      <w:pPr>
        <w:pStyle w:val="ListParagraph"/>
        <w:spacing w:line="276" w:lineRule="auto"/>
        <w:ind w:left="1890" w:hanging="446"/>
        <w:contextualSpacing w:val="0"/>
        <w:jc w:val="both"/>
        <w:rPr>
          <w:szCs w:val="22"/>
        </w:rPr>
      </w:pPr>
      <w:r w:rsidRPr="001715B9">
        <w:rPr>
          <w:szCs w:val="22"/>
        </w:rPr>
        <w:t>6.</w:t>
      </w:r>
      <w:r w:rsidRPr="001715B9">
        <w:rPr>
          <w:szCs w:val="22"/>
        </w:rPr>
        <w:tab/>
        <w:t>Records of all spills and exposure incidents, and all actions taken to investigate and remediate.</w:t>
      </w:r>
    </w:p>
    <w:p w14:paraId="34D10AD9" w14:textId="77777777" w:rsidR="00DC443D" w:rsidRPr="001715B9" w:rsidRDefault="00DC443D" w:rsidP="00DC443D">
      <w:pPr>
        <w:pStyle w:val="ListParagraph"/>
        <w:spacing w:line="276" w:lineRule="auto"/>
        <w:ind w:left="450" w:hanging="446"/>
        <w:contextualSpacing w:val="0"/>
        <w:jc w:val="both"/>
        <w:rPr>
          <w:szCs w:val="22"/>
        </w:rPr>
      </w:pPr>
      <w:r w:rsidRPr="001715B9">
        <w:rPr>
          <w:szCs w:val="22"/>
        </w:rPr>
        <w:t>VIII.</w:t>
      </w:r>
      <w:r w:rsidRPr="001715B9">
        <w:rPr>
          <w:szCs w:val="22"/>
        </w:rPr>
        <w:tab/>
        <w:t>References</w:t>
      </w:r>
    </w:p>
    <w:p w14:paraId="5299F774" w14:textId="77777777" w:rsidR="00DC443D" w:rsidRPr="001715B9" w:rsidRDefault="00DC443D" w:rsidP="00DC443D">
      <w:pPr>
        <w:pStyle w:val="ListParagraph"/>
        <w:spacing w:line="276" w:lineRule="auto"/>
        <w:ind w:left="1170" w:hanging="446"/>
        <w:contextualSpacing w:val="0"/>
        <w:jc w:val="both"/>
        <w:rPr>
          <w:szCs w:val="22"/>
        </w:rPr>
      </w:pPr>
      <w:r w:rsidRPr="001715B9">
        <w:rPr>
          <w:szCs w:val="22"/>
        </w:rPr>
        <w:t>1.</w:t>
      </w:r>
      <w:r w:rsidRPr="001715B9">
        <w:rPr>
          <w:szCs w:val="22"/>
        </w:rPr>
        <w:tab/>
        <w:t>U. S. Department of Transportation 49 CFR Parts 170-180</w:t>
      </w:r>
    </w:p>
    <w:p w14:paraId="77B7080F" w14:textId="77777777" w:rsidR="00DC443D" w:rsidRPr="001715B9" w:rsidRDefault="00DC443D" w:rsidP="00DC443D">
      <w:pPr>
        <w:pStyle w:val="ListParagraph"/>
        <w:spacing w:line="276" w:lineRule="auto"/>
        <w:ind w:left="1170" w:hanging="446"/>
        <w:contextualSpacing w:val="0"/>
        <w:jc w:val="both"/>
        <w:rPr>
          <w:szCs w:val="22"/>
        </w:rPr>
      </w:pPr>
      <w:r w:rsidRPr="001715B9">
        <w:rPr>
          <w:szCs w:val="22"/>
        </w:rPr>
        <w:t>2.</w:t>
      </w:r>
      <w:r w:rsidRPr="001715B9">
        <w:rPr>
          <w:szCs w:val="22"/>
        </w:rPr>
        <w:tab/>
        <w:t>U. S. Environmental Protection Agency, to include:  Clean Air Act, Clean Water Act, Federal Insecticide, Fungicide, and Rodenticide Act (FIFRA)</w:t>
      </w:r>
    </w:p>
    <w:p w14:paraId="43BD2F5F" w14:textId="77777777" w:rsidR="00DC443D" w:rsidRPr="001715B9" w:rsidRDefault="00DC443D" w:rsidP="00DC443D">
      <w:pPr>
        <w:pStyle w:val="ListParagraph"/>
        <w:spacing w:line="276" w:lineRule="auto"/>
        <w:ind w:left="1170" w:hanging="446"/>
        <w:contextualSpacing w:val="0"/>
        <w:jc w:val="both"/>
        <w:rPr>
          <w:szCs w:val="22"/>
        </w:rPr>
      </w:pPr>
      <w:r w:rsidRPr="001715B9">
        <w:rPr>
          <w:szCs w:val="22"/>
        </w:rPr>
        <w:t>3.</w:t>
      </w:r>
      <w:r w:rsidRPr="001715B9">
        <w:rPr>
          <w:szCs w:val="22"/>
        </w:rPr>
        <w:tab/>
        <w:t>NIH Guidelines for Research Involving Recombinant DNA or Synthetic Nucleic Acid Molecules</w:t>
      </w:r>
    </w:p>
    <w:p w14:paraId="4BCF162B" w14:textId="77777777" w:rsidR="00DC443D" w:rsidRPr="001715B9" w:rsidRDefault="00DC443D" w:rsidP="00DC443D">
      <w:pPr>
        <w:pStyle w:val="ListParagraph"/>
        <w:spacing w:line="276" w:lineRule="auto"/>
        <w:ind w:left="1170" w:hanging="446"/>
        <w:contextualSpacing w:val="0"/>
        <w:jc w:val="both"/>
        <w:rPr>
          <w:szCs w:val="22"/>
        </w:rPr>
      </w:pPr>
      <w:r w:rsidRPr="001715B9">
        <w:rPr>
          <w:szCs w:val="22"/>
        </w:rPr>
        <w:t>4.</w:t>
      </w:r>
      <w:r w:rsidRPr="001715B9">
        <w:rPr>
          <w:szCs w:val="22"/>
        </w:rPr>
        <w:tab/>
        <w:t>NIH-CDC Biosafety in Microbiological and Biomedical Laboratories</w:t>
      </w:r>
    </w:p>
    <w:p w14:paraId="62925479" w14:textId="77777777" w:rsidR="00DC443D" w:rsidRPr="001715B9" w:rsidRDefault="00DC443D" w:rsidP="00DC443D">
      <w:pPr>
        <w:pStyle w:val="ListParagraph"/>
        <w:spacing w:line="276" w:lineRule="auto"/>
        <w:ind w:left="1170" w:hanging="446"/>
        <w:contextualSpacing w:val="0"/>
        <w:jc w:val="both"/>
        <w:rPr>
          <w:szCs w:val="22"/>
        </w:rPr>
      </w:pPr>
      <w:r w:rsidRPr="001715B9">
        <w:rPr>
          <w:szCs w:val="22"/>
        </w:rPr>
        <w:t>5.</w:t>
      </w:r>
      <w:r w:rsidRPr="001715B9">
        <w:rPr>
          <w:szCs w:val="22"/>
        </w:rPr>
        <w:tab/>
        <w:t>OSHA Bloodborne Pathogens/Needlestick Safety Standard, 29 CFR 1910.1030</w:t>
      </w:r>
    </w:p>
    <w:p w14:paraId="22BF9288" w14:textId="77777777" w:rsidR="00DC443D" w:rsidRPr="001715B9" w:rsidRDefault="00DC443D" w:rsidP="00DC443D">
      <w:pPr>
        <w:pStyle w:val="ListParagraph"/>
        <w:spacing w:line="276" w:lineRule="auto"/>
        <w:ind w:left="1170" w:hanging="446"/>
        <w:contextualSpacing w:val="0"/>
        <w:jc w:val="both"/>
        <w:rPr>
          <w:szCs w:val="22"/>
        </w:rPr>
      </w:pPr>
      <w:r w:rsidRPr="001715B9">
        <w:rPr>
          <w:szCs w:val="22"/>
        </w:rPr>
        <w:t>6.</w:t>
      </w:r>
      <w:r w:rsidRPr="001715B9">
        <w:rPr>
          <w:szCs w:val="22"/>
        </w:rPr>
        <w:tab/>
        <w:t>Colorado Revised Statutes (CRS) Title 25-Article 15-Part 4</w:t>
      </w:r>
    </w:p>
    <w:p w14:paraId="2A652674" w14:textId="77777777" w:rsidR="00DC443D" w:rsidRPr="001715B9" w:rsidRDefault="00DC443D" w:rsidP="00DC443D">
      <w:pPr>
        <w:pStyle w:val="ListParagraph"/>
        <w:spacing w:line="276" w:lineRule="auto"/>
        <w:ind w:left="1170" w:hanging="446"/>
        <w:contextualSpacing w:val="0"/>
        <w:jc w:val="both"/>
        <w:rPr>
          <w:szCs w:val="22"/>
        </w:rPr>
      </w:pPr>
      <w:r w:rsidRPr="001715B9">
        <w:rPr>
          <w:szCs w:val="22"/>
        </w:rPr>
        <w:t>7.</w:t>
      </w:r>
      <w:r w:rsidRPr="001715B9">
        <w:rPr>
          <w:szCs w:val="22"/>
        </w:rPr>
        <w:tab/>
        <w:t>Colorado Code of Regulations 6 CCR 1007-2</w:t>
      </w:r>
    </w:p>
    <w:p w14:paraId="0580E8B7" w14:textId="77777777" w:rsidR="004A6986" w:rsidRPr="000C0D52" w:rsidRDefault="00DC443D" w:rsidP="00DC443D">
      <w:pPr>
        <w:pStyle w:val="ListParagraph"/>
        <w:spacing w:line="276" w:lineRule="auto"/>
        <w:ind w:left="1170" w:hanging="446"/>
        <w:contextualSpacing w:val="0"/>
        <w:jc w:val="both"/>
        <w:rPr>
          <w:szCs w:val="22"/>
        </w:rPr>
      </w:pPr>
      <w:r w:rsidRPr="001715B9">
        <w:rPr>
          <w:szCs w:val="22"/>
        </w:rPr>
        <w:t>8.</w:t>
      </w:r>
      <w:r w:rsidRPr="001715B9">
        <w:rPr>
          <w:szCs w:val="22"/>
        </w:rPr>
        <w:tab/>
      </w:r>
      <w:hyperlink r:id="rId16" w:history="1">
        <w:r w:rsidRPr="000C0D52">
          <w:rPr>
            <w:rStyle w:val="Hyperlink"/>
            <w:szCs w:val="22"/>
          </w:rPr>
          <w:t>Metro</w:t>
        </w:r>
        <w:r w:rsidR="003F2490" w:rsidRPr="000C0D52">
          <w:rPr>
            <w:rStyle w:val="Hyperlink"/>
            <w:szCs w:val="22"/>
          </w:rPr>
          <w:t xml:space="preserve"> </w:t>
        </w:r>
        <w:r w:rsidRPr="001715B9">
          <w:rPr>
            <w:rStyle w:val="Hyperlink"/>
            <w:szCs w:val="22"/>
          </w:rPr>
          <w:t>Waste</w:t>
        </w:r>
        <w:r w:rsidR="003F2490" w:rsidRPr="001715B9">
          <w:rPr>
            <w:rStyle w:val="Hyperlink"/>
            <w:szCs w:val="22"/>
          </w:rPr>
          <w:t xml:space="preserve">water Reclamation District </w:t>
        </w:r>
        <w:r w:rsidRPr="001715B9">
          <w:rPr>
            <w:rStyle w:val="Hyperlink"/>
            <w:szCs w:val="22"/>
          </w:rPr>
          <w:t xml:space="preserve">Rules </w:t>
        </w:r>
        <w:r w:rsidR="004A6986" w:rsidRPr="001715B9">
          <w:rPr>
            <w:rStyle w:val="Hyperlink"/>
            <w:szCs w:val="22"/>
          </w:rPr>
          <w:t>and</w:t>
        </w:r>
        <w:r w:rsidRPr="001715B9">
          <w:rPr>
            <w:rStyle w:val="Hyperlink"/>
            <w:szCs w:val="22"/>
          </w:rPr>
          <w:t xml:space="preserve"> Regulations</w:t>
        </w:r>
      </w:hyperlink>
      <w:r w:rsidRPr="000C0D52">
        <w:rPr>
          <w:szCs w:val="22"/>
        </w:rPr>
        <w:t xml:space="preserve"> </w:t>
      </w:r>
    </w:p>
    <w:p w14:paraId="3D6C6D47" w14:textId="77777777" w:rsidR="00DC443D" w:rsidRPr="000C0D52" w:rsidRDefault="00DC443D" w:rsidP="00DC443D">
      <w:pPr>
        <w:pStyle w:val="ListParagraph"/>
        <w:spacing w:line="276" w:lineRule="auto"/>
        <w:ind w:left="1170" w:hanging="446"/>
        <w:contextualSpacing w:val="0"/>
        <w:jc w:val="both"/>
        <w:rPr>
          <w:szCs w:val="22"/>
        </w:rPr>
      </w:pPr>
      <w:r w:rsidRPr="000C0D52">
        <w:rPr>
          <w:szCs w:val="22"/>
        </w:rPr>
        <w:lastRenderedPageBreak/>
        <w:t>10.</w:t>
      </w:r>
      <w:r w:rsidRPr="000C0D52">
        <w:rPr>
          <w:szCs w:val="22"/>
        </w:rPr>
        <w:tab/>
      </w:r>
      <w:hyperlink r:id="rId17" w:history="1">
        <w:r w:rsidR="004A6986" w:rsidRPr="000C0D52">
          <w:rPr>
            <w:rStyle w:val="Hyperlink"/>
            <w:szCs w:val="22"/>
          </w:rPr>
          <w:t>EHS Hazardous Materials Management Plan</w:t>
        </w:r>
      </w:hyperlink>
    </w:p>
    <w:p w14:paraId="03A90A7F" w14:textId="77777777" w:rsidR="00724D1E" w:rsidRPr="000C0D52" w:rsidRDefault="00DC443D" w:rsidP="00724D1E">
      <w:pPr>
        <w:pStyle w:val="ListParagraph"/>
        <w:spacing w:line="276" w:lineRule="auto"/>
        <w:ind w:left="1170" w:hanging="446"/>
        <w:contextualSpacing w:val="0"/>
        <w:jc w:val="both"/>
        <w:rPr>
          <w:szCs w:val="22"/>
        </w:rPr>
      </w:pPr>
      <w:r w:rsidRPr="000C0D52">
        <w:rPr>
          <w:szCs w:val="22"/>
        </w:rPr>
        <w:t>11.</w:t>
      </w:r>
      <w:r w:rsidRPr="000C0D52">
        <w:rPr>
          <w:szCs w:val="22"/>
        </w:rPr>
        <w:tab/>
      </w:r>
      <w:hyperlink r:id="rId18" w:history="1">
        <w:r w:rsidR="004A6986" w:rsidRPr="000C0D52">
          <w:rPr>
            <w:rStyle w:val="Hyperlink"/>
            <w:szCs w:val="22"/>
          </w:rPr>
          <w:t>EHS Radioactive Waste Disposal Manual</w:t>
        </w:r>
      </w:hyperlink>
    </w:p>
    <w:p w14:paraId="07046B7A" w14:textId="77777777" w:rsidR="00724D1E" w:rsidRPr="001715B9" w:rsidRDefault="00724D1E" w:rsidP="00724D1E">
      <w:pPr>
        <w:pStyle w:val="ListParagraph"/>
        <w:spacing w:line="276" w:lineRule="auto"/>
        <w:ind w:left="1170" w:hanging="446"/>
        <w:contextualSpacing w:val="0"/>
        <w:jc w:val="both"/>
        <w:rPr>
          <w:szCs w:val="22"/>
        </w:rPr>
      </w:pPr>
    </w:p>
    <w:p w14:paraId="4F9BE9C8" w14:textId="77777777" w:rsidR="00724D1E" w:rsidRPr="001715B9" w:rsidRDefault="00724D1E" w:rsidP="00724D1E">
      <w:pPr>
        <w:pStyle w:val="ListParagraph"/>
        <w:spacing w:line="276" w:lineRule="auto"/>
        <w:ind w:left="1170" w:hanging="446"/>
        <w:contextualSpacing w:val="0"/>
        <w:jc w:val="both"/>
        <w:rPr>
          <w:szCs w:val="22"/>
        </w:rPr>
      </w:pPr>
    </w:p>
    <w:p w14:paraId="2B647BEB" w14:textId="77777777" w:rsidR="00724D1E" w:rsidRPr="001715B9" w:rsidRDefault="00724D1E" w:rsidP="00724D1E">
      <w:pPr>
        <w:pStyle w:val="ListParagraph"/>
        <w:spacing w:line="276" w:lineRule="auto"/>
        <w:ind w:left="1170" w:hanging="446"/>
        <w:contextualSpacing w:val="0"/>
        <w:jc w:val="both"/>
        <w:rPr>
          <w:szCs w:val="22"/>
        </w:rPr>
      </w:pPr>
    </w:p>
    <w:p w14:paraId="48F2AD2E" w14:textId="77777777" w:rsidR="00724D1E" w:rsidRPr="001715B9" w:rsidRDefault="00724D1E" w:rsidP="00724D1E">
      <w:pPr>
        <w:pStyle w:val="ListParagraph"/>
        <w:spacing w:line="276" w:lineRule="auto"/>
        <w:ind w:left="1170" w:hanging="446"/>
        <w:contextualSpacing w:val="0"/>
        <w:jc w:val="both"/>
        <w:rPr>
          <w:szCs w:val="22"/>
        </w:rPr>
      </w:pPr>
    </w:p>
    <w:p w14:paraId="20EA8A24" w14:textId="77777777" w:rsidR="00724D1E" w:rsidRPr="001715B9" w:rsidRDefault="00724D1E" w:rsidP="00724D1E">
      <w:pPr>
        <w:pStyle w:val="ListParagraph"/>
        <w:spacing w:line="276" w:lineRule="auto"/>
        <w:ind w:left="1170" w:hanging="446"/>
        <w:contextualSpacing w:val="0"/>
        <w:jc w:val="both"/>
        <w:rPr>
          <w:szCs w:val="22"/>
        </w:rPr>
      </w:pPr>
    </w:p>
    <w:p w14:paraId="60C2450B" w14:textId="77777777" w:rsidR="00724D1E" w:rsidRPr="001715B9" w:rsidRDefault="00724D1E" w:rsidP="00724D1E">
      <w:pPr>
        <w:pStyle w:val="ListParagraph"/>
        <w:spacing w:line="276" w:lineRule="auto"/>
        <w:ind w:left="1170" w:hanging="446"/>
        <w:contextualSpacing w:val="0"/>
        <w:jc w:val="both"/>
        <w:rPr>
          <w:szCs w:val="22"/>
        </w:rPr>
      </w:pPr>
    </w:p>
    <w:p w14:paraId="17DF9928" w14:textId="77777777" w:rsidR="00724D1E" w:rsidRPr="001715B9" w:rsidRDefault="00724D1E" w:rsidP="00724D1E">
      <w:pPr>
        <w:pStyle w:val="ListParagraph"/>
        <w:spacing w:line="276" w:lineRule="auto"/>
        <w:ind w:left="1170" w:hanging="446"/>
        <w:contextualSpacing w:val="0"/>
        <w:jc w:val="both"/>
        <w:rPr>
          <w:szCs w:val="22"/>
        </w:rPr>
      </w:pPr>
    </w:p>
    <w:p w14:paraId="7803450E" w14:textId="77777777" w:rsidR="00724D1E" w:rsidRPr="001715B9" w:rsidRDefault="00724D1E" w:rsidP="00724D1E">
      <w:pPr>
        <w:pStyle w:val="ListParagraph"/>
        <w:spacing w:line="276" w:lineRule="auto"/>
        <w:ind w:left="1170" w:hanging="446"/>
        <w:contextualSpacing w:val="0"/>
        <w:jc w:val="both"/>
        <w:rPr>
          <w:szCs w:val="22"/>
        </w:rPr>
      </w:pPr>
    </w:p>
    <w:p w14:paraId="307D2CC3" w14:textId="77777777" w:rsidR="00724D1E" w:rsidRDefault="00724D1E" w:rsidP="00724D1E">
      <w:pPr>
        <w:pStyle w:val="ListParagraph"/>
        <w:spacing w:line="276" w:lineRule="auto"/>
        <w:ind w:left="1170" w:hanging="446"/>
        <w:contextualSpacing w:val="0"/>
        <w:jc w:val="both"/>
      </w:pPr>
    </w:p>
    <w:p w14:paraId="4D2B0649" w14:textId="77777777" w:rsidR="00724D1E" w:rsidRDefault="00724D1E" w:rsidP="00724D1E">
      <w:pPr>
        <w:pStyle w:val="ListParagraph"/>
        <w:spacing w:line="276" w:lineRule="auto"/>
        <w:ind w:left="1170" w:hanging="446"/>
        <w:contextualSpacing w:val="0"/>
        <w:jc w:val="both"/>
      </w:pPr>
    </w:p>
    <w:p w14:paraId="069D095F" w14:textId="77777777" w:rsidR="00724D1E" w:rsidRDefault="00724D1E" w:rsidP="00724D1E">
      <w:pPr>
        <w:pStyle w:val="ListParagraph"/>
        <w:spacing w:line="276" w:lineRule="auto"/>
        <w:ind w:left="1170" w:hanging="446"/>
        <w:contextualSpacing w:val="0"/>
        <w:jc w:val="both"/>
      </w:pPr>
    </w:p>
    <w:p w14:paraId="517D35BC" w14:textId="77777777" w:rsidR="00DC443D" w:rsidRPr="00DC443D" w:rsidRDefault="00DC443D" w:rsidP="00724D1E">
      <w:pPr>
        <w:pStyle w:val="ListParagraph"/>
        <w:spacing w:line="276" w:lineRule="auto"/>
        <w:ind w:hanging="720"/>
        <w:contextualSpacing w:val="0"/>
        <w:jc w:val="both"/>
        <w:rPr>
          <w:b/>
        </w:rPr>
      </w:pPr>
      <w:r w:rsidRPr="00DC443D">
        <w:rPr>
          <w:b/>
        </w:rPr>
        <w:t>APPENDIX A</w:t>
      </w:r>
    </w:p>
    <w:p w14:paraId="4B835E4A" w14:textId="77777777" w:rsidR="00DC443D" w:rsidRPr="00DC443D" w:rsidRDefault="00DC443D" w:rsidP="007D1133">
      <w:pPr>
        <w:pStyle w:val="ListParagraph"/>
        <w:spacing w:line="276" w:lineRule="auto"/>
        <w:ind w:left="450" w:hanging="446"/>
        <w:contextualSpacing w:val="0"/>
        <w:jc w:val="both"/>
      </w:pPr>
      <w:r w:rsidRPr="00DC443D">
        <w:rPr>
          <w:b/>
        </w:rPr>
        <w:t>Glossary of Terms and Definitions</w:t>
      </w:r>
    </w:p>
    <w:p w14:paraId="09C5136E" w14:textId="77777777" w:rsidR="00DC443D" w:rsidRPr="00DC443D" w:rsidRDefault="00DC443D" w:rsidP="007D1133">
      <w:pPr>
        <w:pStyle w:val="ListParagraph"/>
        <w:spacing w:line="276" w:lineRule="auto"/>
        <w:ind w:left="450" w:hanging="446"/>
        <w:contextualSpacing w:val="0"/>
        <w:jc w:val="both"/>
        <w:rPr>
          <w:b/>
        </w:rPr>
      </w:pPr>
      <w:r w:rsidRPr="00DC443D">
        <w:rPr>
          <w:b/>
          <w:bCs/>
        </w:rPr>
        <w:t>Antineoplastic drug</w:t>
      </w:r>
      <w:r w:rsidR="00E97001">
        <w:rPr>
          <w:b/>
          <w:bCs/>
        </w:rPr>
        <w:t xml:space="preserve">: </w:t>
      </w:r>
      <w:r w:rsidRPr="00DC443D">
        <w:t>acts to prevent, inhibit, or halt the growth of a tumor</w:t>
      </w:r>
      <w:r w:rsidR="00FB607E">
        <w:t>; many are considered hazardous</w:t>
      </w:r>
      <w:r w:rsidRPr="00DC443D">
        <w:t>.</w:t>
      </w:r>
    </w:p>
    <w:p w14:paraId="68870E91" w14:textId="77777777" w:rsidR="00DC443D" w:rsidRPr="00DC443D" w:rsidRDefault="00E97001" w:rsidP="007D1133">
      <w:pPr>
        <w:pStyle w:val="ListParagraph"/>
        <w:spacing w:line="276" w:lineRule="auto"/>
        <w:ind w:left="450" w:hanging="446"/>
        <w:contextualSpacing w:val="0"/>
      </w:pPr>
      <w:r>
        <w:rPr>
          <w:b/>
          <w:bCs/>
        </w:rPr>
        <w:t xml:space="preserve">Autoclave: </w:t>
      </w:r>
      <w:r>
        <w:rPr>
          <w:bCs/>
        </w:rPr>
        <w:t>p</w:t>
      </w:r>
      <w:r w:rsidR="00FB607E">
        <w:t>ressurized, steam-</w:t>
      </w:r>
      <w:r w:rsidR="00DC443D" w:rsidRPr="00DC443D">
        <w:t xml:space="preserve">heated vessel used for </w:t>
      </w:r>
      <w:r w:rsidR="00FB607E">
        <w:t xml:space="preserve">decontamination or </w:t>
      </w:r>
      <w:r w:rsidR="00DC443D" w:rsidRPr="00DC443D">
        <w:t>sterilization</w:t>
      </w:r>
      <w:r w:rsidR="00FB607E">
        <w:t>.</w:t>
      </w:r>
    </w:p>
    <w:p w14:paraId="2046C5F1" w14:textId="77777777" w:rsidR="00DC443D" w:rsidRPr="00DC443D" w:rsidRDefault="00DC443D" w:rsidP="007D1133">
      <w:pPr>
        <w:pStyle w:val="ListParagraph"/>
        <w:spacing w:line="276" w:lineRule="auto"/>
        <w:ind w:left="450" w:hanging="450"/>
        <w:contextualSpacing w:val="0"/>
        <w:jc w:val="both"/>
      </w:pPr>
      <w:r w:rsidRPr="00FB607E">
        <w:rPr>
          <w:b/>
        </w:rPr>
        <w:t>Autoclave wastes</w:t>
      </w:r>
      <w:r w:rsidR="00E97001" w:rsidRPr="00E97001">
        <w:rPr>
          <w:b/>
        </w:rPr>
        <w:t>:</w:t>
      </w:r>
      <w:r w:rsidR="00E97001">
        <w:t xml:space="preserve"> t</w:t>
      </w:r>
      <w:r w:rsidRPr="00DC443D">
        <w:t>hose wastes that are appropriately decontamination or treated by steam sterilization or autoclaving.  This encompasses the majority of our regulated medical waste stream.</w:t>
      </w:r>
    </w:p>
    <w:p w14:paraId="56246C4A" w14:textId="77777777" w:rsidR="00DC443D" w:rsidRPr="00DC443D" w:rsidRDefault="00E97001" w:rsidP="007D1133">
      <w:pPr>
        <w:pStyle w:val="ListParagraph"/>
        <w:spacing w:line="276" w:lineRule="auto"/>
        <w:ind w:left="450" w:hanging="446"/>
        <w:contextualSpacing w:val="0"/>
        <w:jc w:val="both"/>
      </w:pPr>
      <w:r>
        <w:rPr>
          <w:b/>
          <w:bCs/>
        </w:rPr>
        <w:t xml:space="preserve">Biohazardous waste: </w:t>
      </w:r>
      <w:r>
        <w:rPr>
          <w:bCs/>
        </w:rPr>
        <w:t>any</w:t>
      </w:r>
      <w:r w:rsidR="00FB607E">
        <w:t xml:space="preserve"> </w:t>
      </w:r>
      <w:r w:rsidR="00DC443D" w:rsidRPr="00FB607E">
        <w:rPr>
          <w:bCs/>
        </w:rPr>
        <w:t>waste</w:t>
      </w:r>
      <w:r w:rsidR="00FB607E">
        <w:rPr>
          <w:bCs/>
        </w:rPr>
        <w:t xml:space="preserve"> </w:t>
      </w:r>
      <w:r w:rsidR="00DC443D" w:rsidRPr="00DC443D">
        <w:t>containing infectious materials or potentially infectious substances such as blood. Of special concern are sharp</w:t>
      </w:r>
      <w:r w:rsidR="00FB607E">
        <w:t xml:space="preserve"> </w:t>
      </w:r>
      <w:r w:rsidR="00DC443D" w:rsidRPr="00FB607E">
        <w:rPr>
          <w:bCs/>
        </w:rPr>
        <w:t>wastes</w:t>
      </w:r>
      <w:r w:rsidR="00FB607E">
        <w:rPr>
          <w:bCs/>
        </w:rPr>
        <w:t xml:space="preserve">, </w:t>
      </w:r>
      <w:r w:rsidR="00DC443D" w:rsidRPr="00DC443D">
        <w:t>such as needles, blades, glass pipettes, and other</w:t>
      </w:r>
      <w:r w:rsidR="00FB607E">
        <w:t xml:space="preserve"> </w:t>
      </w:r>
      <w:r w:rsidR="00DC443D" w:rsidRPr="00FB607E">
        <w:rPr>
          <w:bCs/>
        </w:rPr>
        <w:t>wastes</w:t>
      </w:r>
      <w:r w:rsidR="00FB607E">
        <w:rPr>
          <w:bCs/>
        </w:rPr>
        <w:t xml:space="preserve"> </w:t>
      </w:r>
      <w:r w:rsidR="00DC443D" w:rsidRPr="00DC443D">
        <w:t xml:space="preserve">that can cause injury during handling. </w:t>
      </w:r>
    </w:p>
    <w:p w14:paraId="4E5B467F" w14:textId="77777777" w:rsidR="00DC443D" w:rsidRPr="00DC443D" w:rsidRDefault="00DC443D" w:rsidP="000A3BCB">
      <w:pPr>
        <w:pStyle w:val="ListParagraph"/>
        <w:numPr>
          <w:ilvl w:val="0"/>
          <w:numId w:val="66"/>
        </w:numPr>
        <w:spacing w:line="276" w:lineRule="auto"/>
        <w:ind w:left="810"/>
        <w:contextualSpacing w:val="0"/>
        <w:jc w:val="both"/>
      </w:pPr>
      <w:r w:rsidRPr="003F2490">
        <w:rPr>
          <w:b/>
        </w:rPr>
        <w:t>Human blood and blood products</w:t>
      </w:r>
      <w:r w:rsidRPr="003F2490">
        <w:t xml:space="preserve">. This includes items contaminated with </w:t>
      </w:r>
      <w:r w:rsidR="003F2490" w:rsidRPr="003F2490">
        <w:t xml:space="preserve">enough </w:t>
      </w:r>
      <w:r w:rsidRPr="003F2490">
        <w:t xml:space="preserve">blood that </w:t>
      </w:r>
      <w:r w:rsidR="003F2490" w:rsidRPr="003F2490">
        <w:t>could</w:t>
      </w:r>
      <w:r w:rsidRPr="003F2490">
        <w:t xml:space="preserve"> release blood in a liquid or semi-liquid form when compressed</w:t>
      </w:r>
      <w:r w:rsidRPr="00FB607E">
        <w:rPr>
          <w:highlight w:val="yellow"/>
        </w:rPr>
        <w:t>.</w:t>
      </w:r>
    </w:p>
    <w:p w14:paraId="1EAC5A65" w14:textId="77777777" w:rsidR="00DC443D" w:rsidRPr="00DC443D" w:rsidRDefault="00DC443D" w:rsidP="000A3BCB">
      <w:pPr>
        <w:pStyle w:val="ListParagraph"/>
        <w:numPr>
          <w:ilvl w:val="0"/>
          <w:numId w:val="66"/>
        </w:numPr>
        <w:spacing w:line="276" w:lineRule="auto"/>
        <w:ind w:left="810"/>
        <w:contextualSpacing w:val="0"/>
        <w:jc w:val="both"/>
      </w:pPr>
      <w:r w:rsidRPr="00DC443D">
        <w:rPr>
          <w:b/>
        </w:rPr>
        <w:t>Human body fluids</w:t>
      </w:r>
      <w:r w:rsidR="00FB607E">
        <w:t xml:space="preserve">: </w:t>
      </w:r>
      <w:r w:rsidRPr="00DC443D">
        <w:t xml:space="preserve">include, but </w:t>
      </w:r>
      <w:r w:rsidR="00E97001">
        <w:t xml:space="preserve">are </w:t>
      </w:r>
      <w:r w:rsidRPr="00DC443D">
        <w:t>not limited to, semen, vaginal secretions, amniotic fluid, saliva, and pleural fluid.</w:t>
      </w:r>
    </w:p>
    <w:p w14:paraId="55148984" w14:textId="77777777" w:rsidR="00DC443D" w:rsidRPr="00DC443D" w:rsidRDefault="00DC443D" w:rsidP="000A3BCB">
      <w:pPr>
        <w:pStyle w:val="ListParagraph"/>
        <w:numPr>
          <w:ilvl w:val="0"/>
          <w:numId w:val="66"/>
        </w:numPr>
        <w:spacing w:line="276" w:lineRule="auto"/>
        <w:ind w:left="810"/>
        <w:contextualSpacing w:val="0"/>
        <w:jc w:val="both"/>
      </w:pPr>
      <w:r w:rsidRPr="00DC443D">
        <w:rPr>
          <w:b/>
        </w:rPr>
        <w:t>Microbiological waste</w:t>
      </w:r>
      <w:r w:rsidR="00E97001">
        <w:rPr>
          <w:b/>
        </w:rPr>
        <w:t>:</w:t>
      </w:r>
      <w:r w:rsidR="00FB607E">
        <w:t xml:space="preserve"> discarded</w:t>
      </w:r>
      <w:r w:rsidRPr="00DC443D">
        <w:t xml:space="preserve"> live and attenuated microorganisms, discarded specimen cultures, and disposable culture dishes.</w:t>
      </w:r>
    </w:p>
    <w:p w14:paraId="0FEC68F8" w14:textId="77777777" w:rsidR="00DC443D" w:rsidRPr="00DC443D" w:rsidRDefault="00DC443D" w:rsidP="000A3BCB">
      <w:pPr>
        <w:pStyle w:val="ListParagraph"/>
        <w:numPr>
          <w:ilvl w:val="0"/>
          <w:numId w:val="66"/>
        </w:numPr>
        <w:spacing w:line="276" w:lineRule="auto"/>
        <w:ind w:left="810"/>
        <w:contextualSpacing w:val="0"/>
        <w:jc w:val="both"/>
      </w:pPr>
      <w:r w:rsidRPr="00DC443D">
        <w:rPr>
          <w:b/>
        </w:rPr>
        <w:t>Pathological waste</w:t>
      </w:r>
      <w:r w:rsidR="00E97001">
        <w:rPr>
          <w:b/>
        </w:rPr>
        <w:t xml:space="preserve">: </w:t>
      </w:r>
      <w:r w:rsidR="00E97001">
        <w:t>w</w:t>
      </w:r>
      <w:r w:rsidRPr="00DC443D">
        <w:t>aste biopsy materials</w:t>
      </w:r>
      <w:r w:rsidR="00E97001">
        <w:t>,</w:t>
      </w:r>
      <w:r w:rsidRPr="00DC443D">
        <w:t xml:space="preserve"> and any human tissues or body parts from autopsy, surgery, or other procedure. Also includes contaminated animal tissue (including animal carcasses and body parts) from animals known to have been exposed to infectious substances during research, production of biologicals, testing of pharmaceuticals, or other exposures</w:t>
      </w:r>
      <w:r w:rsidR="00E97001">
        <w:t>,</w:t>
      </w:r>
      <w:r w:rsidRPr="00DC443D">
        <w:t xml:space="preserve"> and </w:t>
      </w:r>
      <w:r w:rsidRPr="00DC443D">
        <w:lastRenderedPageBreak/>
        <w:t>those known or suspected of being contaminated with infectious substances known to be contagious to humans.</w:t>
      </w:r>
    </w:p>
    <w:p w14:paraId="7B83A7AA" w14:textId="77777777" w:rsidR="00DC443D" w:rsidRPr="00DC443D" w:rsidRDefault="00DC443D" w:rsidP="000A3BCB">
      <w:pPr>
        <w:pStyle w:val="ListParagraph"/>
        <w:numPr>
          <w:ilvl w:val="0"/>
          <w:numId w:val="66"/>
        </w:numPr>
        <w:spacing w:line="276" w:lineRule="auto"/>
        <w:ind w:left="810"/>
        <w:contextualSpacing w:val="0"/>
        <w:jc w:val="both"/>
      </w:pPr>
      <w:r w:rsidRPr="00DC443D">
        <w:rPr>
          <w:b/>
        </w:rPr>
        <w:t>Sharps waste</w:t>
      </w:r>
      <w:r w:rsidR="00E97001" w:rsidRPr="00E97001">
        <w:rPr>
          <w:b/>
        </w:rPr>
        <w:t>:</w:t>
      </w:r>
      <w:r w:rsidR="00E97001">
        <w:t xml:space="preserve"> used</w:t>
      </w:r>
      <w:r w:rsidRPr="00DC443D">
        <w:t xml:space="preserve"> needles or any sharp object (scalpels, glass slides, broken glass) that have been contaminated with potentially infectious materials.</w:t>
      </w:r>
    </w:p>
    <w:p w14:paraId="04C42018" w14:textId="77777777" w:rsidR="00DC443D" w:rsidRPr="00DC443D" w:rsidRDefault="00DC443D" w:rsidP="00233771">
      <w:pPr>
        <w:pStyle w:val="ListParagraph"/>
        <w:spacing w:line="276" w:lineRule="auto"/>
        <w:ind w:left="90"/>
        <w:contextualSpacing w:val="0"/>
        <w:jc w:val="both"/>
      </w:pPr>
      <w:r w:rsidRPr="00DC443D">
        <w:rPr>
          <w:b/>
          <w:bCs/>
        </w:rPr>
        <w:t xml:space="preserve">Bloodborne </w:t>
      </w:r>
      <w:r w:rsidR="00E97001">
        <w:rPr>
          <w:b/>
          <w:bCs/>
        </w:rPr>
        <w:t>p</w:t>
      </w:r>
      <w:r w:rsidRPr="00DC443D">
        <w:rPr>
          <w:b/>
          <w:bCs/>
        </w:rPr>
        <w:t>athogens</w:t>
      </w:r>
      <w:r w:rsidR="00E97001">
        <w:rPr>
          <w:b/>
        </w:rPr>
        <w:t xml:space="preserve">: </w:t>
      </w:r>
      <w:r w:rsidRPr="00DC443D">
        <w:t>microorganisms present in human blood that can cause human disease</w:t>
      </w:r>
      <w:r w:rsidR="00E97001">
        <w:t>,</w:t>
      </w:r>
      <w:r w:rsidRPr="00DC443D">
        <w:t xml:space="preserve"> including, but not li</w:t>
      </w:r>
      <w:r w:rsidR="00E97001">
        <w:t xml:space="preserve">mited to, </w:t>
      </w:r>
      <w:r w:rsidRPr="00DC443D">
        <w:t>Hepatitis B Virus (HBV); Hepatitis C Virus (HCV); Human</w:t>
      </w:r>
      <w:r w:rsidR="00E97001">
        <w:t xml:space="preserve"> Immunodeficiency Virus (HIV).</w:t>
      </w:r>
      <w:r w:rsidRPr="00DC443D">
        <w:t xml:space="preserve"> </w:t>
      </w:r>
    </w:p>
    <w:p w14:paraId="730FEB98" w14:textId="77777777" w:rsidR="00DC443D" w:rsidRPr="00DC443D" w:rsidRDefault="00DC443D" w:rsidP="007D1133">
      <w:pPr>
        <w:pStyle w:val="ListParagraph"/>
        <w:spacing w:line="276" w:lineRule="auto"/>
        <w:ind w:left="450" w:hanging="446"/>
        <w:contextualSpacing w:val="0"/>
        <w:jc w:val="both"/>
      </w:pPr>
      <w:r w:rsidRPr="00DC443D">
        <w:rPr>
          <w:b/>
          <w:bCs/>
        </w:rPr>
        <w:t xml:space="preserve">Chemotherapy drug: </w:t>
      </w:r>
      <w:r w:rsidRPr="00DC443D">
        <w:t>any synthetic, semisynthetic, or natural chemical substance used in the treatment, prevention, or diagnosis of disease, or for other medical reasons; selectively toxic to the causative agent of the disease, such as a cancer/tumor cells, virus, bacterium, or other microorganism</w:t>
      </w:r>
    </w:p>
    <w:p w14:paraId="44CE0CDF" w14:textId="77777777" w:rsidR="007D1133" w:rsidRDefault="00DC443D" w:rsidP="007D1133">
      <w:pPr>
        <w:pStyle w:val="ListParagraph"/>
        <w:spacing w:line="276" w:lineRule="auto"/>
        <w:ind w:left="450" w:hanging="446"/>
        <w:contextualSpacing w:val="0"/>
        <w:jc w:val="both"/>
      </w:pPr>
      <w:r w:rsidRPr="00DC443D">
        <w:rPr>
          <w:b/>
          <w:bCs/>
        </w:rPr>
        <w:t>Chemotherapy/antineoplastic/cytotoxic</w:t>
      </w:r>
      <w:r w:rsidR="00E97001">
        <w:rPr>
          <w:b/>
          <w:bCs/>
        </w:rPr>
        <w:t xml:space="preserve"> </w:t>
      </w:r>
      <w:r w:rsidRPr="00DC443D">
        <w:rPr>
          <w:b/>
          <w:bCs/>
        </w:rPr>
        <w:t xml:space="preserve">waste: </w:t>
      </w:r>
      <w:r w:rsidRPr="00DC443D">
        <w:t xml:space="preserve">any </w:t>
      </w:r>
      <w:r w:rsidR="007D1133">
        <w:t>left</w:t>
      </w:r>
      <w:r w:rsidR="00A46B39">
        <w:t>over or</w:t>
      </w:r>
      <w:r w:rsidRPr="00DC443D">
        <w:t xml:space="preserve"> waste </w:t>
      </w:r>
      <w:r w:rsidR="00A46B39">
        <w:t xml:space="preserve">chemotherapy/cytotoxic /antineoplastic drugs, </w:t>
      </w:r>
      <w:r w:rsidR="00A46B39" w:rsidRPr="00A46B39">
        <w:t>any non-empty containers of chemotherapeutic &amp; antineoplastic drugs (e.g., full or partially full v</w:t>
      </w:r>
      <w:r w:rsidR="00A46B39">
        <w:t>ials, ampules, IV bags, tubing);</w:t>
      </w:r>
      <w:r w:rsidR="00A46B39" w:rsidRPr="00A46B39">
        <w:t xml:space="preserve"> any items used for dosing human or animal patients with chemotherapy, cytotoxic or antineoplastic drugs or agents; gowns</w:t>
      </w:r>
      <w:r w:rsidR="007D1133">
        <w:t xml:space="preserve">, </w:t>
      </w:r>
      <w:r w:rsidR="00A46B39" w:rsidRPr="00A46B39">
        <w:t>gloves</w:t>
      </w:r>
      <w:r w:rsidR="00A46B39">
        <w:t>;</w:t>
      </w:r>
      <w:r w:rsidR="00A46B39" w:rsidRPr="00A46B39">
        <w:t xml:space="preserve"> </w:t>
      </w:r>
      <w:r w:rsidR="00A46B39">
        <w:t xml:space="preserve">or </w:t>
      </w:r>
      <w:r w:rsidR="00A46B39" w:rsidRPr="00A46B39">
        <w:t>any disposable surgical mask or N95 respirator; animal bedding</w:t>
      </w:r>
      <w:r w:rsidR="00A46B39">
        <w:t>,</w:t>
      </w:r>
      <w:r w:rsidR="00A46B39" w:rsidRPr="00A46B39">
        <w:t xml:space="preserve"> if so designated by EHS and IACUC review; </w:t>
      </w:r>
      <w:r w:rsidR="00A46B39" w:rsidRPr="00A46B39">
        <w:rPr>
          <w:b/>
        </w:rPr>
        <w:t>emptied</w:t>
      </w:r>
      <w:r w:rsidR="00A46B39" w:rsidRPr="00A46B39">
        <w:t xml:space="preserve"> needles, syringes, IV bags and tubing, drug vials or </w:t>
      </w:r>
      <w:r w:rsidR="00A46B39">
        <w:t>bottles;</w:t>
      </w:r>
      <w:r w:rsidR="00A46B39" w:rsidRPr="00A46B39">
        <w:t xml:space="preserve"> any material used to clean up a spill of chemotherapy drugs are </w:t>
      </w:r>
      <w:r w:rsidR="007D1133" w:rsidRPr="007D1133">
        <w:t>considered “trace chemotherapeutic waste” or “RCRA-empty” waste.</w:t>
      </w:r>
    </w:p>
    <w:p w14:paraId="2FD09B28" w14:textId="77777777" w:rsidR="007D1133" w:rsidRPr="007D1133" w:rsidRDefault="007D1133" w:rsidP="007D1133">
      <w:pPr>
        <w:pStyle w:val="ListParagraph"/>
        <w:spacing w:line="276" w:lineRule="auto"/>
        <w:ind w:left="450" w:hanging="446"/>
        <w:contextualSpacing w:val="0"/>
        <w:jc w:val="both"/>
      </w:pPr>
      <w:r>
        <w:rPr>
          <w:b/>
          <w:bCs/>
        </w:rPr>
        <w:t>Controlled substance</w:t>
      </w:r>
      <w:r w:rsidRPr="007D1133">
        <w:rPr>
          <w:b/>
          <w:bCs/>
        </w:rPr>
        <w:t xml:space="preserve">: </w:t>
      </w:r>
      <w:r w:rsidRPr="007D1133">
        <w:t>a drug or other substance, or immediate precursor, included in schedule I, II, III, IV, or V of the Controlled Substances Act (Title 21 Chapter 13 Subchapter I, Part B (USC)).</w:t>
      </w:r>
    </w:p>
    <w:p w14:paraId="70DD26B1" w14:textId="77777777" w:rsidR="007D1133" w:rsidRPr="007D1133" w:rsidRDefault="007D1133" w:rsidP="007D1133">
      <w:pPr>
        <w:pStyle w:val="ListParagraph"/>
        <w:spacing w:line="276" w:lineRule="auto"/>
        <w:ind w:left="450" w:hanging="446"/>
        <w:contextualSpacing w:val="0"/>
        <w:jc w:val="both"/>
      </w:pPr>
      <w:r>
        <w:rPr>
          <w:b/>
          <w:bCs/>
        </w:rPr>
        <w:t xml:space="preserve">Cultures: </w:t>
      </w:r>
      <w:r w:rsidRPr="007D1133">
        <w:t>microorganisms or cells propagated on or in a solid or liquid medium for purposes of isolation, identification, diagnosis, research or storage.</w:t>
      </w:r>
    </w:p>
    <w:p w14:paraId="6F225A58" w14:textId="77777777" w:rsidR="007D1133" w:rsidRPr="007D1133" w:rsidRDefault="007D1133" w:rsidP="007D1133">
      <w:pPr>
        <w:pStyle w:val="ListParagraph"/>
        <w:spacing w:line="276" w:lineRule="auto"/>
        <w:ind w:left="450" w:hanging="446"/>
        <w:contextualSpacing w:val="0"/>
        <w:jc w:val="both"/>
      </w:pPr>
      <w:r>
        <w:rPr>
          <w:b/>
          <w:bCs/>
        </w:rPr>
        <w:t>Cytotoxin</w:t>
      </w:r>
      <w:r>
        <w:t>:</w:t>
      </w:r>
      <w:r w:rsidRPr="007D1133">
        <w:t xml:space="preserve"> an agent o</w:t>
      </w:r>
      <w:r>
        <w:t>r process that is toxic to cell,</w:t>
      </w:r>
      <w:r w:rsidRPr="007D1133">
        <w:t xml:space="preserve"> designed to destroy rapidly growing cancer cells, shown to be mutagenic, carcinogenic and/or teratogenic, either in treatment doses or animal and bacterial assays. </w:t>
      </w:r>
    </w:p>
    <w:p w14:paraId="13F0E087" w14:textId="77777777" w:rsidR="007D1133" w:rsidRPr="007D1133" w:rsidRDefault="007D1133" w:rsidP="007D1133">
      <w:pPr>
        <w:pStyle w:val="ListParagraph"/>
        <w:spacing w:line="276" w:lineRule="auto"/>
        <w:ind w:left="450" w:hanging="446"/>
        <w:contextualSpacing w:val="0"/>
        <w:jc w:val="both"/>
      </w:pPr>
      <w:r w:rsidRPr="007D1133">
        <w:rPr>
          <w:b/>
        </w:rPr>
        <w:t xml:space="preserve">Decontamination: </w:t>
      </w:r>
      <w:r w:rsidRPr="007D1133">
        <w:t>use of physical or chemical means to remove, inactivate, or destroy microbes so that they are no longer capable of transmitting infectious particles, making the material safe for unprotected personnel to handle and safe to dispose of; the inactivation of microorganisms by a log 10</w:t>
      </w:r>
      <w:r w:rsidRPr="007D1133">
        <w:rPr>
          <w:vertAlign w:val="superscript"/>
        </w:rPr>
        <w:t>-6</w:t>
      </w:r>
      <w:r w:rsidRPr="007D1133">
        <w:t xml:space="preserve"> reduction, but not necessarily to zero; </w:t>
      </w:r>
      <w:r w:rsidRPr="007D1133">
        <w:rPr>
          <w:b/>
        </w:rPr>
        <w:t>NOT</w:t>
      </w:r>
      <w:r w:rsidRPr="007D1133">
        <w:t xml:space="preserve"> necessarily equivalent to sterilization.</w:t>
      </w:r>
    </w:p>
    <w:p w14:paraId="1AE24694" w14:textId="77777777" w:rsidR="007D1133" w:rsidRDefault="007D1133" w:rsidP="00233771">
      <w:pPr>
        <w:pStyle w:val="ListParagraph"/>
        <w:spacing w:line="276" w:lineRule="auto"/>
        <w:ind w:left="446" w:hanging="446"/>
        <w:contextualSpacing w:val="0"/>
        <w:jc w:val="both"/>
      </w:pPr>
      <w:r w:rsidRPr="007D1133">
        <w:rPr>
          <w:b/>
          <w:iCs/>
        </w:rPr>
        <w:t>Disinfectant:</w:t>
      </w:r>
      <w:r>
        <w:t xml:space="preserve"> </w:t>
      </w:r>
      <w:r w:rsidRPr="007D1133">
        <w:t>a chemical agent used on inanimate objects (e.g., floors, walls, or sinks or medical devices) to destroy virtually all recognized pathogenic microorganisms, but not necessarily all microbial forms (e.g., bacterial endospores). The effectiveness of disinfection is impacted by a number of factors</w:t>
      </w:r>
      <w:r>
        <w:t>, including</w:t>
      </w:r>
      <w:r w:rsidRPr="007D1133">
        <w:t xml:space="preserve"> nature/number of contaminating microorganisms, amount of organic matter present, type/condition of the materials, </w:t>
      </w:r>
      <w:r>
        <w:t xml:space="preserve">and </w:t>
      </w:r>
      <w:r w:rsidRPr="007D1133">
        <w:t>temperature</w:t>
      </w:r>
      <w:r>
        <w:t>.</w:t>
      </w:r>
    </w:p>
    <w:p w14:paraId="75BA63B2" w14:textId="77777777" w:rsidR="00233771" w:rsidRPr="00233771" w:rsidRDefault="00233771" w:rsidP="00233771">
      <w:pPr>
        <w:pStyle w:val="ListParagraph"/>
        <w:spacing w:line="276" w:lineRule="auto"/>
        <w:ind w:left="446"/>
        <w:contextualSpacing w:val="0"/>
        <w:jc w:val="both"/>
      </w:pPr>
      <w:r>
        <w:t xml:space="preserve">The </w:t>
      </w:r>
      <w:r w:rsidRPr="00233771">
        <w:t xml:space="preserve">EPA </w:t>
      </w:r>
      <w:r>
        <w:t>categorizes</w:t>
      </w:r>
      <w:r w:rsidRPr="00233771">
        <w:t xml:space="preserve"> disinfectants on the basis of whether the product label claims limited, general, or hospital disinfectant capabilities. </w:t>
      </w:r>
    </w:p>
    <w:p w14:paraId="0A8F8BE5" w14:textId="77777777" w:rsidR="00233771" w:rsidRPr="00233771" w:rsidRDefault="00233771" w:rsidP="000A3BCB">
      <w:pPr>
        <w:pStyle w:val="ListParagraph"/>
        <w:numPr>
          <w:ilvl w:val="0"/>
          <w:numId w:val="65"/>
        </w:numPr>
        <w:spacing w:line="276" w:lineRule="auto"/>
        <w:ind w:left="810" w:hanging="356"/>
        <w:contextualSpacing w:val="0"/>
        <w:jc w:val="both"/>
      </w:pPr>
      <w:r w:rsidRPr="00233771">
        <w:rPr>
          <w:b/>
        </w:rPr>
        <w:t>High-level chemical disinfectant</w:t>
      </w:r>
      <w:r w:rsidRPr="00233771">
        <w:t>:</w:t>
      </w:r>
      <w:r>
        <w:t xml:space="preserve"> kill vegetative microorganisms;</w:t>
      </w:r>
      <w:r w:rsidRPr="00233771">
        <w:t xml:space="preserve"> inactivate</w:t>
      </w:r>
      <w:r>
        <w:t>s</w:t>
      </w:r>
      <w:r w:rsidRPr="00233771">
        <w:t xml:space="preserve"> viruses; not necessarily active against hig</w:t>
      </w:r>
      <w:r>
        <w:t>h numbers of bacterial spores. G</w:t>
      </w:r>
      <w:r w:rsidRPr="00233771">
        <w:t>ermicides which are very potent sporicides are classified as “sterilants” for use with medical devices which cannot be autoclaved.</w:t>
      </w:r>
    </w:p>
    <w:p w14:paraId="3FF676C8" w14:textId="77777777" w:rsidR="00233771" w:rsidRPr="00233771" w:rsidRDefault="00233771" w:rsidP="000A3BCB">
      <w:pPr>
        <w:pStyle w:val="ListParagraph"/>
        <w:numPr>
          <w:ilvl w:val="0"/>
          <w:numId w:val="65"/>
        </w:numPr>
        <w:spacing w:line="276" w:lineRule="auto"/>
        <w:ind w:left="810" w:hanging="356"/>
        <w:contextualSpacing w:val="0"/>
        <w:jc w:val="both"/>
      </w:pPr>
      <w:r w:rsidRPr="00233771">
        <w:rPr>
          <w:b/>
          <w:iCs/>
        </w:rPr>
        <w:lastRenderedPageBreak/>
        <w:t>Intermediate-level disinfectant</w:t>
      </w:r>
      <w:r w:rsidRPr="00233771">
        <w:rPr>
          <w:i/>
          <w:iCs/>
        </w:rPr>
        <w:t>:</w:t>
      </w:r>
      <w:r w:rsidRPr="00233771">
        <w:t xml:space="preserve"> kills vegetative microorganisms (including M tuberculosis, all fun</w:t>
      </w:r>
      <w:r>
        <w:t xml:space="preserve">gi), inactivates most viruses. </w:t>
      </w:r>
      <w:r w:rsidRPr="00233771">
        <w:t xml:space="preserve">Corresponds to EPA registered hospital disinfectant with tuberculocidal properties.  </w:t>
      </w:r>
    </w:p>
    <w:p w14:paraId="6D379F09" w14:textId="77777777" w:rsidR="00233771" w:rsidRDefault="00233771" w:rsidP="000A3BCB">
      <w:pPr>
        <w:pStyle w:val="ListParagraph"/>
        <w:numPr>
          <w:ilvl w:val="0"/>
          <w:numId w:val="65"/>
        </w:numPr>
        <w:spacing w:line="276" w:lineRule="auto"/>
        <w:ind w:left="810" w:hanging="356"/>
        <w:contextualSpacing w:val="0"/>
        <w:jc w:val="both"/>
      </w:pPr>
      <w:r w:rsidRPr="00233771">
        <w:rPr>
          <w:b/>
          <w:iCs/>
        </w:rPr>
        <w:t>Low-level disinfectant</w:t>
      </w:r>
      <w:r w:rsidRPr="00233771">
        <w:rPr>
          <w:i/>
          <w:iCs/>
        </w:rPr>
        <w:t>:</w:t>
      </w:r>
      <w:r w:rsidRPr="00233771">
        <w:t xml:space="preserve"> Kills most vegetative bacteria EXCEPT M. tuberculosis and some fungi, inactivates some virus</w:t>
      </w:r>
      <w:r>
        <w:t xml:space="preserve">es. Also, called “sanitizers”. </w:t>
      </w:r>
      <w:r w:rsidRPr="00233771">
        <w:t>Might be registered with E</w:t>
      </w:r>
      <w:r>
        <w:t xml:space="preserve">PA as a hospital disinfectant. </w:t>
      </w:r>
      <w:r w:rsidRPr="00233771">
        <w:t xml:space="preserve">OSHA requires low-level hospital disinfectants </w:t>
      </w:r>
      <w:r>
        <w:t xml:space="preserve">to </w:t>
      </w:r>
      <w:r w:rsidRPr="00233771">
        <w:t>also have a label claim for potency against HIV and HBV</w:t>
      </w:r>
      <w:r>
        <w:t>,</w:t>
      </w:r>
      <w:r w:rsidRPr="00233771">
        <w:t xml:space="preserve"> if used for disinfecting clinical contact surfaces.</w:t>
      </w:r>
    </w:p>
    <w:p w14:paraId="09DD07F2" w14:textId="77777777" w:rsidR="00233771" w:rsidRDefault="00233771" w:rsidP="00EF3DE0">
      <w:pPr>
        <w:spacing w:line="276" w:lineRule="auto"/>
        <w:ind w:left="450" w:hanging="446"/>
        <w:jc w:val="both"/>
      </w:pPr>
      <w:r w:rsidRPr="00EF3DE0">
        <w:rPr>
          <w:b/>
        </w:rPr>
        <w:t>Disinfection:</w:t>
      </w:r>
      <w:r w:rsidR="00EF3DE0">
        <w:t xml:space="preserve"> the elimination of most or al</w:t>
      </w:r>
      <w:r w:rsidR="003F2490">
        <w:t>l</w:t>
      </w:r>
      <w:r>
        <w:t xml:space="preserve"> pathogenic microorganisms on inanimate objects</w:t>
      </w:r>
      <w:r w:rsidR="00EF3DE0">
        <w:t>,</w:t>
      </w:r>
      <w:r>
        <w:t xml:space="preserve"> with the exception of bacterial spores</w:t>
      </w:r>
      <w:r w:rsidR="00EF3DE0">
        <w:t>.</w:t>
      </w:r>
    </w:p>
    <w:p w14:paraId="7F868323" w14:textId="77777777" w:rsidR="00EF3DE0" w:rsidRPr="00EF3DE0" w:rsidRDefault="00EF3DE0" w:rsidP="00EF3DE0">
      <w:pPr>
        <w:spacing w:line="276" w:lineRule="auto"/>
        <w:ind w:left="450" w:hanging="446"/>
        <w:jc w:val="both"/>
      </w:pPr>
      <w:r w:rsidRPr="00EF3DE0">
        <w:rPr>
          <w:b/>
          <w:bCs/>
        </w:rPr>
        <w:t>Disease vector:</w:t>
      </w:r>
      <w:r w:rsidRPr="00EF3DE0">
        <w:rPr>
          <w:bCs/>
        </w:rPr>
        <w:t xml:space="preserve"> </w:t>
      </w:r>
      <w:r w:rsidRPr="00EF3DE0">
        <w:t>any animal, insect, bacterium or virus capable of transmitting disease, illness or harm to humans.</w:t>
      </w:r>
    </w:p>
    <w:p w14:paraId="6661C6B4" w14:textId="0B38B71D" w:rsidR="00EF3DE0" w:rsidRPr="00EF3DE0" w:rsidRDefault="00EF3DE0" w:rsidP="00EF3DE0">
      <w:pPr>
        <w:spacing w:line="276" w:lineRule="auto"/>
        <w:ind w:left="450" w:hanging="446"/>
        <w:jc w:val="both"/>
      </w:pPr>
      <w:r w:rsidRPr="00EF3DE0">
        <w:rPr>
          <w:b/>
        </w:rPr>
        <w:t>Dry, solid wastes</w:t>
      </w:r>
      <w:r>
        <w:t xml:space="preserve">: </w:t>
      </w:r>
      <w:r w:rsidRPr="003F2490">
        <w:t xml:space="preserve">those regulated medical wastes </w:t>
      </w:r>
      <w:r w:rsidRPr="00EF3DE0">
        <w:t xml:space="preserve">which are appropriately disinfected or treated by steam sterilization or autoclaving </w:t>
      </w:r>
      <w:r w:rsidR="003F2490">
        <w:t xml:space="preserve">which </w:t>
      </w:r>
      <w:r w:rsidRPr="00EF3DE0">
        <w:t>render</w:t>
      </w:r>
      <w:r w:rsidR="003F2490">
        <w:t>s</w:t>
      </w:r>
      <w:r w:rsidRPr="00EF3DE0">
        <w:t xml:space="preserve"> them safe to handle and dispose</w:t>
      </w:r>
      <w:r w:rsidR="004F731B">
        <w:t xml:space="preserve">. </w:t>
      </w:r>
      <w:r w:rsidRPr="00EF3DE0">
        <w:t xml:space="preserve"> </w:t>
      </w:r>
    </w:p>
    <w:p w14:paraId="5010E44C" w14:textId="77777777" w:rsidR="00EF3DE0" w:rsidRPr="00EF3DE0" w:rsidRDefault="00EF3DE0" w:rsidP="00EF3DE0">
      <w:pPr>
        <w:spacing w:line="276" w:lineRule="auto"/>
        <w:ind w:left="450" w:hanging="446"/>
        <w:jc w:val="both"/>
      </w:pPr>
      <w:r w:rsidRPr="00EF3DE0">
        <w:rPr>
          <w:b/>
          <w:bCs/>
        </w:rPr>
        <w:t>Drug:</w:t>
      </w:r>
      <w:r w:rsidRPr="00EF3DE0">
        <w:t xml:space="preserve">  substances defined by the Federal Food, Drug, and Cosmetic Act, as amended (21 USCS Section 321(g)(1)) including (1) substances recognized in the official United States Pharmacopoeia, official Homoeopathic Pharmacopoeia of the United States, or official National Formulary, or any supplement to any of them; (2) substances intended for use in the diagnosis, cure, mitigation, treatment, or prevention of disease in man or other animals; (3) substances (other than food) intended to affect the structure or any function of the body of man or other animals; and (4) substances intended for use as a component of any substance specified in any of the above.</w:t>
      </w:r>
    </w:p>
    <w:p w14:paraId="33130995" w14:textId="77777777" w:rsidR="00EF3DE0" w:rsidRPr="00EF3DE0" w:rsidRDefault="00EF3DE0" w:rsidP="00EF3DE0">
      <w:pPr>
        <w:spacing w:line="276" w:lineRule="auto"/>
        <w:ind w:left="450" w:hanging="446"/>
        <w:jc w:val="both"/>
      </w:pPr>
      <w:r>
        <w:rPr>
          <w:b/>
          <w:bCs/>
        </w:rPr>
        <w:t xml:space="preserve">Empty container: </w:t>
      </w:r>
      <w:r w:rsidRPr="00EF3DE0">
        <w:t>a container or inner liner removed from a container that has been emptied by the generator as much as possible using methods commonly used to remove waste or material from containers (e.g., if the material was pourable, then no material can be poured or drained from the container; if the material was not pourable, then no material can reasonably be removed by scraping). Thi</w:t>
      </w:r>
      <w:r>
        <w:t xml:space="preserve">s also meets the definition of </w:t>
      </w:r>
      <w:r w:rsidRPr="00EF3DE0">
        <w:t xml:space="preserve">RCRA-empty. </w:t>
      </w:r>
    </w:p>
    <w:p w14:paraId="7C636806" w14:textId="77777777" w:rsidR="00EF3DE0" w:rsidRPr="00EF3DE0" w:rsidRDefault="00EF3DE0" w:rsidP="00EF3DE0">
      <w:pPr>
        <w:spacing w:line="276" w:lineRule="auto"/>
        <w:ind w:left="450" w:hanging="446"/>
        <w:jc w:val="both"/>
      </w:pPr>
      <w:r w:rsidRPr="00EF3DE0">
        <w:rPr>
          <w:b/>
        </w:rPr>
        <w:t>Environmental release:</w:t>
      </w:r>
      <w:r>
        <w:t xml:space="preserve"> </w:t>
      </w:r>
      <w:r w:rsidRPr="00EF3DE0">
        <w:t>any event when an infectious material is released outside of any protective packaging, or containment device (biological safety cabinet, containment centrifuge, etc.) resulting in a potential release to the non-laboratory environment.</w:t>
      </w:r>
    </w:p>
    <w:p w14:paraId="0C9AB8A7" w14:textId="77777777" w:rsidR="00EF3DE0" w:rsidRPr="00EF3DE0" w:rsidRDefault="00EF3DE0" w:rsidP="00EF3DE0">
      <w:pPr>
        <w:spacing w:line="276" w:lineRule="auto"/>
        <w:ind w:left="450" w:hanging="446"/>
        <w:jc w:val="both"/>
      </w:pPr>
      <w:r w:rsidRPr="00EF3DE0">
        <w:rPr>
          <w:b/>
        </w:rPr>
        <w:t>Exposure:</w:t>
      </w:r>
      <w:r>
        <w:t xml:space="preserve"> </w:t>
      </w:r>
      <w:r w:rsidRPr="00EF3DE0">
        <w:t>any event when an infectious material is released outside of its protective packaging, or containment device, resulting in known or suspected physical contact with humans or animals; any actual and specific eye, mouth, other mucous membrane, non-intact skin or parenteral contact with blood or other potentially infectious material resulting from performance of employee's duties.</w:t>
      </w:r>
    </w:p>
    <w:p w14:paraId="26AA858F" w14:textId="77777777" w:rsidR="00EF3DE0" w:rsidRDefault="00EF3DE0" w:rsidP="00EF3DE0">
      <w:pPr>
        <w:spacing w:line="276" w:lineRule="auto"/>
        <w:ind w:left="450" w:hanging="446"/>
        <w:jc w:val="both"/>
      </w:pPr>
      <w:r>
        <w:rPr>
          <w:b/>
          <w:bCs/>
        </w:rPr>
        <w:t xml:space="preserve">Hazardous waste: </w:t>
      </w:r>
      <w:r w:rsidRPr="00EF3DE0">
        <w:t>those substances and materials defined or classified as such by the Hazardous Waste Commission pursuant to 25-15-302, C.R.S., as amended.</w:t>
      </w:r>
    </w:p>
    <w:p w14:paraId="76D27CD6" w14:textId="77777777" w:rsidR="00EF3DE0" w:rsidRPr="00EF3DE0" w:rsidRDefault="00EF3DE0" w:rsidP="00EF3DE0">
      <w:pPr>
        <w:spacing w:line="276" w:lineRule="auto"/>
        <w:ind w:left="450" w:hanging="446"/>
        <w:jc w:val="both"/>
      </w:pPr>
      <w:r>
        <w:rPr>
          <w:b/>
          <w:bCs/>
        </w:rPr>
        <w:t xml:space="preserve">Household medical waste: </w:t>
      </w:r>
      <w:r w:rsidRPr="00EF3DE0">
        <w:t>any medical waste generate</w:t>
      </w:r>
      <w:r>
        <w:t xml:space="preserve">d by households. </w:t>
      </w:r>
      <w:r w:rsidRPr="00EF3DE0">
        <w:t>Does not include medical waste generated at health and residential care facilities regulated under the Standards for Hospitals and Health Facilities (6 CCR 1011-1).</w:t>
      </w:r>
    </w:p>
    <w:p w14:paraId="040C1F4C" w14:textId="77777777" w:rsidR="00EF3DE0" w:rsidRDefault="00EF3DE0" w:rsidP="00EF3DE0">
      <w:pPr>
        <w:spacing w:line="276" w:lineRule="auto"/>
        <w:ind w:left="450" w:hanging="446"/>
        <w:jc w:val="both"/>
      </w:pPr>
      <w:r>
        <w:rPr>
          <w:b/>
        </w:rPr>
        <w:t>Incinerate-o</w:t>
      </w:r>
      <w:r w:rsidRPr="00EF3DE0">
        <w:rPr>
          <w:b/>
        </w:rPr>
        <w:t xml:space="preserve">nly </w:t>
      </w:r>
      <w:r>
        <w:rPr>
          <w:b/>
        </w:rPr>
        <w:t>w</w:t>
      </w:r>
      <w:r w:rsidRPr="00EF3DE0">
        <w:rPr>
          <w:b/>
        </w:rPr>
        <w:t>astes:</w:t>
      </w:r>
      <w:r>
        <w:t xml:space="preserve"> </w:t>
      </w:r>
      <w:r w:rsidRPr="00EF3DE0">
        <w:t>those wastes which cannot be appropriately disinfected or treated by steam sterilization or autoclaving</w:t>
      </w:r>
      <w:r w:rsidR="00932FA5">
        <w:t>,</w:t>
      </w:r>
      <w:r w:rsidRPr="00EF3DE0">
        <w:t xml:space="preserve"> and which must be treated by incineration in an EPA-permitted medical waste incinerator, followed by landfill disposal of the ash generated in the incineration process.</w:t>
      </w:r>
    </w:p>
    <w:p w14:paraId="60195C55" w14:textId="77777777" w:rsidR="00932FA5" w:rsidRPr="00932FA5" w:rsidRDefault="00932FA5" w:rsidP="00932FA5">
      <w:pPr>
        <w:spacing w:line="276" w:lineRule="auto"/>
        <w:ind w:left="450"/>
        <w:jc w:val="both"/>
      </w:pPr>
      <w:r w:rsidRPr="00932FA5">
        <w:rPr>
          <w:b/>
        </w:rPr>
        <w:lastRenderedPageBreak/>
        <w:t>Note:</w:t>
      </w:r>
      <w:r w:rsidRPr="00932FA5">
        <w:t xml:space="preserve"> The university uses this method for some regulated medical wastes, in an </w:t>
      </w:r>
      <w:r w:rsidR="004F731B">
        <w:t xml:space="preserve">incinerator </w:t>
      </w:r>
      <w:r w:rsidRPr="00932FA5">
        <w:t>engineered to burn these wastes completely and stay within EPA emissions standards.</w:t>
      </w:r>
    </w:p>
    <w:p w14:paraId="47F80BC9" w14:textId="77777777" w:rsidR="00932FA5" w:rsidRPr="00932FA5" w:rsidRDefault="00932FA5" w:rsidP="00932FA5">
      <w:pPr>
        <w:spacing w:line="276" w:lineRule="auto"/>
        <w:ind w:left="450"/>
        <w:jc w:val="both"/>
      </w:pPr>
      <w:r w:rsidRPr="00932FA5">
        <w:t>This waste stream typically consists of recognizable human pathological specimens, tissues</w:t>
      </w:r>
      <w:r w:rsidRPr="00932FA5">
        <w:rPr>
          <w:vertAlign w:val="superscript"/>
        </w:rPr>
        <w:footnoteReference w:id="1"/>
      </w:r>
      <w:r w:rsidRPr="00932FA5">
        <w:t>, etc. and trace contaminated waste items generated in the preparation or use of cytotoxic or chemotherapy drugs in laboratory or clinical settings.  Animal tissues and specimens will normally be disposed o</w:t>
      </w:r>
      <w:r>
        <w:t xml:space="preserve">f in the OLAR tissue digester. </w:t>
      </w:r>
      <w:r w:rsidRPr="00932FA5">
        <w:t>Types of biomedical wastes which must be</w:t>
      </w:r>
      <w:r>
        <w:t xml:space="preserve"> incinerated are listed below. </w:t>
      </w:r>
      <w:r w:rsidRPr="00932FA5">
        <w:t>A list of common cytotoxic/chemotherapy drugs is available from EHS and in Appendix C</w:t>
      </w:r>
      <w:r>
        <w:t xml:space="preserve"> of this document. </w:t>
      </w:r>
    </w:p>
    <w:p w14:paraId="11E8EEDF" w14:textId="77777777" w:rsidR="004526BE" w:rsidRDefault="00932FA5" w:rsidP="004526BE">
      <w:pPr>
        <w:spacing w:line="276" w:lineRule="auto"/>
        <w:ind w:left="450"/>
        <w:jc w:val="both"/>
      </w:pPr>
      <w:r w:rsidRPr="00932FA5">
        <w:t xml:space="preserve">Examples of trace chemotherapy (antineoplastic/cytotoxic) drug wastes include intravenous tubing, bags, bottles, vials and syringes incidental to the preparation and administration of </w:t>
      </w:r>
      <w:r>
        <w:t>chemotherapy drugs. Such wastes must be EMPTY</w:t>
      </w:r>
      <w:r w:rsidRPr="00932FA5">
        <w:t xml:space="preserve"> per the RCRA criteria and definition, containing only residual amounts of cytotoxic or chemotherapy drugs, that are less than 3% by volume.</w:t>
      </w:r>
    </w:p>
    <w:p w14:paraId="3020941D" w14:textId="77777777" w:rsidR="004526BE" w:rsidRPr="004526BE" w:rsidRDefault="004526BE" w:rsidP="004526BE">
      <w:pPr>
        <w:spacing w:line="276" w:lineRule="auto"/>
        <w:ind w:left="450"/>
        <w:jc w:val="both"/>
        <w:rPr>
          <w:b/>
        </w:rPr>
      </w:pPr>
      <w:r w:rsidRPr="004526BE">
        <w:rPr>
          <w:b/>
        </w:rPr>
        <w:t>Absolutely NO full or partially full chemotherapy containers or vials may be disposed of as infectious waste.  They must be turned in as RCRA hazardous chemical waste.</w:t>
      </w:r>
      <w:r w:rsidRPr="004526BE">
        <w:rPr>
          <w:b/>
          <w:vertAlign w:val="superscript"/>
        </w:rPr>
        <w:footnoteReference w:id="2"/>
      </w:r>
    </w:p>
    <w:p w14:paraId="6CDEF1BA" w14:textId="77777777" w:rsidR="00724D1E" w:rsidRPr="00724D1E" w:rsidRDefault="00724D1E" w:rsidP="00724D1E">
      <w:pPr>
        <w:spacing w:line="276" w:lineRule="auto"/>
        <w:ind w:left="450"/>
        <w:jc w:val="both"/>
      </w:pPr>
      <w:r>
        <w:t>Any pathological specimens</w:t>
      </w:r>
      <w:r w:rsidRPr="00724D1E">
        <w:t xml:space="preserve"> which are in a chemical preservative, must have the preservative decanted</w:t>
      </w:r>
      <w:r w:rsidRPr="00724D1E">
        <w:rPr>
          <w:vertAlign w:val="superscript"/>
        </w:rPr>
        <w:footnoteReference w:id="3"/>
      </w:r>
      <w:r w:rsidRPr="00724D1E">
        <w:t xml:space="preserve"> prior to disposal of tissues in the biomedical waste containers, for incineration.</w:t>
      </w:r>
    </w:p>
    <w:p w14:paraId="3FEC5A91" w14:textId="77777777" w:rsidR="00724D1E" w:rsidRPr="00724D1E" w:rsidRDefault="00724D1E" w:rsidP="00724D1E">
      <w:pPr>
        <w:spacing w:line="276" w:lineRule="auto"/>
        <w:ind w:left="450" w:hanging="450"/>
        <w:jc w:val="both"/>
      </w:pPr>
      <w:r>
        <w:rPr>
          <w:b/>
        </w:rPr>
        <w:t>Infectious m</w:t>
      </w:r>
      <w:r w:rsidRPr="00724D1E">
        <w:rPr>
          <w:b/>
        </w:rPr>
        <w:t>aterials:</w:t>
      </w:r>
      <w:r>
        <w:t xml:space="preserve"> </w:t>
      </w:r>
      <w:r w:rsidRPr="00724D1E">
        <w:t>any material known or reasonably expected to contain a pathogen, a micro-organism (including bacteria, viruses, rickettsia, parasites, fungi) or other agent, such as a proteinaceous infectious particle (prion), that can cause diseas</w:t>
      </w:r>
      <w:r>
        <w:t>e in humans, animals or plants.</w:t>
      </w:r>
    </w:p>
    <w:p w14:paraId="695B3907" w14:textId="77777777" w:rsidR="00724D1E" w:rsidRDefault="00724D1E" w:rsidP="00724D1E">
      <w:pPr>
        <w:spacing w:line="276" w:lineRule="auto"/>
        <w:ind w:left="450" w:hanging="450"/>
        <w:jc w:val="both"/>
      </w:pPr>
      <w:r>
        <w:rPr>
          <w:b/>
          <w:bCs/>
        </w:rPr>
        <w:t xml:space="preserve">Infectious waste: </w:t>
      </w:r>
      <w:r w:rsidRPr="00724D1E">
        <w:t>waste containing pathogens or biologically active material which because of its type, concentration and quantity could present a potential hazard to human health when improperly handled, stored, processe</w:t>
      </w:r>
      <w:r>
        <w:t xml:space="preserve">d, transported or disposed of. </w:t>
      </w:r>
      <w:r w:rsidRPr="00724D1E">
        <w:t>Includes contaminated animal bedding from animals known to have been exposed to infectious materials during research</w:t>
      </w:r>
      <w:r>
        <w:t>.</w:t>
      </w:r>
    </w:p>
    <w:p w14:paraId="6BA79EE7" w14:textId="77777777" w:rsidR="00724D1E" w:rsidRPr="00724D1E" w:rsidRDefault="00724D1E" w:rsidP="00724D1E">
      <w:pPr>
        <w:spacing w:line="276" w:lineRule="auto"/>
        <w:ind w:left="450" w:hanging="450"/>
        <w:jc w:val="both"/>
      </w:pPr>
      <w:r>
        <w:rPr>
          <w:b/>
          <w:bCs/>
        </w:rPr>
        <w:t xml:space="preserve">Isolation waste: </w:t>
      </w:r>
      <w:r w:rsidRPr="00724D1E">
        <w:t>contaminated material from humans or animals that are isolated because they are suspected or known to be infected with an infectious agent capable of causing a highly communic</w:t>
      </w:r>
      <w:r>
        <w:t xml:space="preserve">able, possibly lethal disease. </w:t>
      </w:r>
      <w:r w:rsidRPr="00724D1E">
        <w:t>National biosafety guidelines developed by agencies such as the U.S. Department of Health and Human Services, National Institutes of Health or the Centers for Disease Control and other medical professionals should be referenced when making this determination.</w:t>
      </w:r>
    </w:p>
    <w:p w14:paraId="1887EA33" w14:textId="77777777" w:rsidR="00724D1E" w:rsidRPr="00724D1E" w:rsidRDefault="00724D1E" w:rsidP="00724D1E">
      <w:pPr>
        <w:spacing w:line="276" w:lineRule="auto"/>
        <w:ind w:left="450" w:hanging="450"/>
        <w:jc w:val="both"/>
      </w:pPr>
      <w:r w:rsidRPr="00724D1E">
        <w:rPr>
          <w:b/>
          <w:bCs/>
        </w:rPr>
        <w:t xml:space="preserve">Liquid </w:t>
      </w:r>
      <w:r>
        <w:rPr>
          <w:b/>
          <w:bCs/>
        </w:rPr>
        <w:t>w</w:t>
      </w:r>
      <w:r w:rsidR="001361F0">
        <w:rPr>
          <w:b/>
          <w:bCs/>
        </w:rPr>
        <w:t xml:space="preserve">aste: </w:t>
      </w:r>
      <w:r w:rsidRPr="00724D1E">
        <w:t>any waste material that is determ</w:t>
      </w:r>
      <w:r w:rsidR="001361F0">
        <w:t xml:space="preserve">ined to contain “free liquid”. </w:t>
      </w:r>
      <w:r w:rsidRPr="00724D1E">
        <w:t>Liquid wastes wi</w:t>
      </w:r>
      <w:r w:rsidR="001361F0">
        <w:t>ll include</w:t>
      </w:r>
      <w:r w:rsidRPr="00724D1E">
        <w:t xml:space="preserve"> those liquids generated in tissue culture work, from work with human or animal subjects (blood, bodily fluids, serum, plasma, </w:t>
      </w:r>
      <w:r w:rsidR="001361F0">
        <w:t>broncho</w:t>
      </w:r>
      <w:r w:rsidRPr="00724D1E">
        <w:t>alveolar lavage, etc.), which may or may not contain pathogens or rDNA, which can be effectively and appropriately treated by steam sterilization or autoclaving.</w:t>
      </w:r>
    </w:p>
    <w:p w14:paraId="313057C2" w14:textId="77777777" w:rsidR="00724D1E" w:rsidRPr="00724D1E" w:rsidRDefault="00724D1E" w:rsidP="00724D1E">
      <w:pPr>
        <w:spacing w:line="276" w:lineRule="auto"/>
        <w:ind w:left="450" w:hanging="450"/>
        <w:jc w:val="both"/>
      </w:pPr>
      <w:r w:rsidRPr="00724D1E">
        <w:rPr>
          <w:b/>
        </w:rPr>
        <w:t>Liquid biological or biohazardous wastes:</w:t>
      </w:r>
      <w:r w:rsidR="001361F0">
        <w:t xml:space="preserve"> any liquid </w:t>
      </w:r>
      <w:r w:rsidRPr="00724D1E">
        <w:t>waste contain</w:t>
      </w:r>
      <w:r w:rsidR="001361F0">
        <w:t xml:space="preserve">ing known infectious materials, </w:t>
      </w:r>
      <w:r w:rsidRPr="00724D1E">
        <w:t>potentially infectious materials, rDNA materials; or human blood, blood products (such as serum, plasma, and other blood compo</w:t>
      </w:r>
      <w:r w:rsidR="001361F0">
        <w:t xml:space="preserve">nents) or other bodily fluids. Some liquid biological wastes, </w:t>
      </w:r>
      <w:r w:rsidR="001361F0">
        <w:lastRenderedPageBreak/>
        <w:t xml:space="preserve">particularly the media used to culture </w:t>
      </w:r>
      <w:r w:rsidRPr="00724D1E">
        <w:t>cel</w:t>
      </w:r>
      <w:r w:rsidR="001361F0">
        <w:t xml:space="preserve">l lines, (with or without rDNA) </w:t>
      </w:r>
      <w:r w:rsidRPr="00724D1E">
        <w:t xml:space="preserve">or infectious agents, will require sterilization or disinfection to inactivate the agent </w:t>
      </w:r>
      <w:r w:rsidRPr="00724D1E">
        <w:rPr>
          <w:i/>
        </w:rPr>
        <w:t>before disposal to the sewage system</w:t>
      </w:r>
      <w:r w:rsidRPr="00724D1E">
        <w:t>.</w:t>
      </w:r>
    </w:p>
    <w:p w14:paraId="26A36DEB" w14:textId="77777777" w:rsidR="00724D1E" w:rsidRDefault="001361F0" w:rsidP="00724D1E">
      <w:pPr>
        <w:spacing w:line="276" w:lineRule="auto"/>
        <w:ind w:left="450" w:hanging="450"/>
        <w:jc w:val="both"/>
      </w:pPr>
      <w:r>
        <w:rPr>
          <w:b/>
        </w:rPr>
        <w:t>Medical w</w:t>
      </w:r>
      <w:r w:rsidR="00724D1E" w:rsidRPr="00724D1E">
        <w:rPr>
          <w:b/>
        </w:rPr>
        <w:t xml:space="preserve">aste: </w:t>
      </w:r>
      <w:r w:rsidR="00724D1E" w:rsidRPr="00724D1E">
        <w:t xml:space="preserve">any kind of waste </w:t>
      </w:r>
      <w:r>
        <w:t>containing</w:t>
      </w:r>
      <w:r w:rsidR="00724D1E" w:rsidRPr="00724D1E">
        <w:t xml:space="preserve"> infectio</w:t>
      </w:r>
      <w:r>
        <w:t xml:space="preserve">us material (or material that’s </w:t>
      </w:r>
      <w:r w:rsidR="00724D1E" w:rsidRPr="00724D1E">
        <w:rPr>
          <w:i/>
          <w:iCs/>
        </w:rPr>
        <w:t>potentially</w:t>
      </w:r>
      <w:r>
        <w:rPr>
          <w:i/>
          <w:iCs/>
        </w:rPr>
        <w:t xml:space="preserve"> </w:t>
      </w:r>
      <w:r>
        <w:rPr>
          <w:iCs/>
        </w:rPr>
        <w:t>i</w:t>
      </w:r>
      <w:r w:rsidR="00724D1E" w:rsidRPr="00724D1E">
        <w:t>nfectious; waste generated during medical research, testing, diagnosis, immunization, or treatment of either human beings or animals. Some examples are culture dishes, glassware, bandages, gloves, discarded sharps like needles or scalpels, swabs, and tissue. Other terms used interchangeably but actually have regulatory differences: biomedical waste, clinical waste, biohazardous waste, regulated medical waste (RMW), infectious medical waste, healthcare waste</w:t>
      </w:r>
      <w:r>
        <w:t>.</w:t>
      </w:r>
    </w:p>
    <w:p w14:paraId="66BC8BF0" w14:textId="77777777" w:rsidR="001361F0" w:rsidRDefault="00043E88" w:rsidP="001361F0">
      <w:pPr>
        <w:spacing w:line="276" w:lineRule="auto"/>
        <w:ind w:left="450" w:hanging="450"/>
        <w:jc w:val="both"/>
      </w:pPr>
      <w:r>
        <w:rPr>
          <w:b/>
          <w:bCs/>
        </w:rPr>
        <w:t>Medical w</w:t>
      </w:r>
      <w:r w:rsidR="001361F0" w:rsidRPr="001361F0">
        <w:rPr>
          <w:b/>
          <w:bCs/>
        </w:rPr>
        <w:t xml:space="preserve">aste </w:t>
      </w:r>
      <w:r>
        <w:rPr>
          <w:b/>
          <w:bCs/>
        </w:rPr>
        <w:t>g</w:t>
      </w:r>
      <w:r w:rsidR="001361F0" w:rsidRPr="001361F0">
        <w:rPr>
          <w:b/>
          <w:bCs/>
        </w:rPr>
        <w:t>enerator:</w:t>
      </w:r>
      <w:r w:rsidR="001361F0" w:rsidRPr="001361F0">
        <w:rPr>
          <w:bCs/>
        </w:rPr>
        <w:t xml:space="preserve"> </w:t>
      </w:r>
      <w:r w:rsidR="001361F0" w:rsidRPr="001361F0">
        <w:t xml:space="preserve">any person whose act or </w:t>
      </w:r>
      <w:r w:rsidR="001361F0">
        <w:t>process produces medical waste.</w:t>
      </w:r>
      <w:r w:rsidR="001361F0" w:rsidRPr="001361F0">
        <w:t xml:space="preserve"> This includes, but is not limited to, generators at medical, dental or veterinary facilities, clinics, hospitals, or surgery centers; ambulances and other emergency medical responders; medical or research laboratories; facilities holding shot clinics or health fairs; other health-related facilities or events; educational and research facilities.</w:t>
      </w:r>
    </w:p>
    <w:p w14:paraId="6A515F89" w14:textId="77777777" w:rsidR="001361F0" w:rsidRPr="001361F0" w:rsidRDefault="001361F0" w:rsidP="001361F0">
      <w:pPr>
        <w:spacing w:line="276" w:lineRule="auto"/>
        <w:ind w:left="450" w:hanging="450"/>
        <w:jc w:val="both"/>
      </w:pPr>
      <w:r w:rsidRPr="001361F0">
        <w:rPr>
          <w:b/>
          <w:bCs/>
        </w:rPr>
        <w:t>Medical Waste Management Plan:</w:t>
      </w:r>
      <w:r w:rsidR="00043E88">
        <w:rPr>
          <w:bCs/>
        </w:rPr>
        <w:t xml:space="preserve"> </w:t>
      </w:r>
      <w:r w:rsidRPr="001361F0">
        <w:t xml:space="preserve">a document that must be developed and implemented by medical waste generators that designates all of the medical wastes generated by the facility, waste handling techniques to be used at the facility, contingency plans for spills or releases, staff training requirements, and designation of the person responsible for implementation of the management plan. </w:t>
      </w:r>
    </w:p>
    <w:p w14:paraId="4ECAF372" w14:textId="77777777" w:rsidR="00A37D42" w:rsidRPr="00A37D42" w:rsidRDefault="00A37D42" w:rsidP="00A37D42">
      <w:pPr>
        <w:spacing w:line="276" w:lineRule="auto"/>
        <w:ind w:left="450" w:hanging="450"/>
        <w:jc w:val="both"/>
      </w:pPr>
      <w:r w:rsidRPr="00A37D42">
        <w:rPr>
          <w:b/>
          <w:bCs/>
        </w:rPr>
        <w:t>Medical waste treatment:</w:t>
      </w:r>
      <w:r>
        <w:rPr>
          <w:bCs/>
        </w:rPr>
        <w:t xml:space="preserve"> </w:t>
      </w:r>
      <w:r>
        <w:t>any validated method, technique</w:t>
      </w:r>
      <w:r w:rsidRPr="00A37D42">
        <w:t xml:space="preserve"> or process designed to change the biological character or composition of a medical waste so as to minimize its potential to harm human health or the environment.</w:t>
      </w:r>
    </w:p>
    <w:p w14:paraId="5AEA2CBC" w14:textId="77777777" w:rsidR="00A37D42" w:rsidRPr="00A37D42" w:rsidRDefault="00A37D42" w:rsidP="00A37D42">
      <w:pPr>
        <w:spacing w:line="276" w:lineRule="auto"/>
        <w:ind w:left="450" w:hanging="450"/>
        <w:jc w:val="both"/>
      </w:pPr>
      <w:r w:rsidRPr="00A37D42">
        <w:rPr>
          <w:b/>
          <w:bCs/>
        </w:rPr>
        <w:t>Micro</w:t>
      </w:r>
      <w:r>
        <w:rPr>
          <w:b/>
          <w:bCs/>
        </w:rPr>
        <w:t>biological:</w:t>
      </w:r>
      <w:r w:rsidRPr="00A37D42">
        <w:rPr>
          <w:b/>
          <w:bCs/>
        </w:rPr>
        <w:t xml:space="preserve"> </w:t>
      </w:r>
      <w:r w:rsidRPr="00A37D42">
        <w:t>a diagnostic, preventive, or therapeutic preparation made from living organisms and their products, intended for use in diagnosing, immunizing, or treating humans or animals, or in related research.</w:t>
      </w:r>
    </w:p>
    <w:p w14:paraId="64C31DB5" w14:textId="77777777" w:rsidR="00A37D42" w:rsidRPr="00A37D42" w:rsidRDefault="00A37D42" w:rsidP="00A37D42">
      <w:pPr>
        <w:spacing w:line="276" w:lineRule="auto"/>
        <w:ind w:left="450" w:hanging="450"/>
        <w:jc w:val="both"/>
      </w:pPr>
      <w:r w:rsidRPr="00A37D42">
        <w:rPr>
          <w:b/>
        </w:rPr>
        <w:t>Mixed infectious / chemical wastes:</w:t>
      </w:r>
      <w:r>
        <w:t xml:space="preserve"> </w:t>
      </w:r>
      <w:r w:rsidRPr="00A37D42">
        <w:t xml:space="preserve">wastes </w:t>
      </w:r>
      <w:r>
        <w:t>containing</w:t>
      </w:r>
      <w:r w:rsidRPr="00A37D42">
        <w:t xml:space="preserve"> some infectious biological agent (i.e. human, animal or plant pathogen) in</w:t>
      </w:r>
      <w:r>
        <w:t xml:space="preserve"> addition to a chemical waste. </w:t>
      </w:r>
      <w:r w:rsidRPr="00A37D42">
        <w:t>Such wastes generally cannot be autoclaved and may not be suitable for other chemical decontamination metho</w:t>
      </w:r>
      <w:r>
        <w:t xml:space="preserve">ds. </w:t>
      </w:r>
      <w:r w:rsidRPr="00A37D42">
        <w:t>Consult with EHS before generating such wastes.</w:t>
      </w:r>
    </w:p>
    <w:p w14:paraId="2C579ACC" w14:textId="77777777" w:rsidR="00A37D42" w:rsidRPr="00A37D42" w:rsidRDefault="00A37D42" w:rsidP="00A37D42">
      <w:pPr>
        <w:spacing w:line="276" w:lineRule="auto"/>
        <w:ind w:left="450" w:hanging="450"/>
        <w:jc w:val="both"/>
      </w:pPr>
      <w:r w:rsidRPr="00A37D42">
        <w:rPr>
          <w:b/>
        </w:rPr>
        <w:t xml:space="preserve">Municipal </w:t>
      </w:r>
      <w:r>
        <w:rPr>
          <w:b/>
        </w:rPr>
        <w:t>solid w</w:t>
      </w:r>
      <w:r w:rsidRPr="00A37D42">
        <w:rPr>
          <w:b/>
        </w:rPr>
        <w:t>aste (MSW):</w:t>
      </w:r>
      <w:r w:rsidRPr="00A37D42">
        <w:t xml:space="preserve">  includes general household, community, or other wastes or trash, which does not contain hazardous materials.</w:t>
      </w:r>
    </w:p>
    <w:p w14:paraId="37DA491F" w14:textId="77777777" w:rsidR="00A37D42" w:rsidRPr="00A37D42" w:rsidRDefault="004526BE" w:rsidP="00A37D42">
      <w:pPr>
        <w:spacing w:line="276" w:lineRule="auto"/>
        <w:ind w:left="450" w:hanging="450"/>
        <w:jc w:val="both"/>
        <w:rPr>
          <w:b/>
          <w:bCs/>
        </w:rPr>
      </w:pPr>
      <w:r>
        <w:rPr>
          <w:b/>
          <w:bCs/>
        </w:rPr>
        <w:t xml:space="preserve">Pathogens: </w:t>
      </w:r>
      <w:r w:rsidR="00A37D42" w:rsidRPr="00A37D42">
        <w:t>disease-causing organisms</w:t>
      </w:r>
      <w:r w:rsidR="004F731B">
        <w:t>.</w:t>
      </w:r>
    </w:p>
    <w:p w14:paraId="4C33E8E7" w14:textId="77777777" w:rsidR="00A37D42" w:rsidRPr="00A37D42" w:rsidRDefault="00A37D42" w:rsidP="00A37D42">
      <w:pPr>
        <w:spacing w:line="276" w:lineRule="auto"/>
        <w:ind w:left="450" w:hanging="450"/>
        <w:jc w:val="both"/>
      </w:pPr>
      <w:r w:rsidRPr="00A37D42">
        <w:rPr>
          <w:b/>
          <w:bCs/>
        </w:rPr>
        <w:t xml:space="preserve">Pathological waste: </w:t>
      </w:r>
      <w:r w:rsidRPr="00A37D42">
        <w:t>all recognizable tissues, organs, limbs, products of conception, and other body part</w:t>
      </w:r>
      <w:r w:rsidR="004526BE">
        <w:t xml:space="preserve">s removed from the whole body. </w:t>
      </w:r>
      <w:r w:rsidRPr="00A37D42">
        <w:t>This waste stream includes, but is not limited to, tissues; organs; body parts removed during surgery, autopsy or other medical procedures; and human anatomical remains. It also includes contaminated animal tissue (including animal carcasses and body parts) from animals known to have been exposed to infectious substances during research, production of biologicals, testing of ph</w:t>
      </w:r>
      <w:r w:rsidR="004526BE">
        <w:t xml:space="preserve">armaceuticals </w:t>
      </w:r>
      <w:r w:rsidRPr="00A37D42">
        <w:t>or other exposures</w:t>
      </w:r>
      <w:r w:rsidR="004526BE">
        <w:t>,</w:t>
      </w:r>
      <w:r w:rsidRPr="00A37D42">
        <w:t xml:space="preserve"> and those known or suspected of being contaminated with infectious substances contagious to humans.  </w:t>
      </w:r>
    </w:p>
    <w:p w14:paraId="7E7ABA0F" w14:textId="0696D6EA" w:rsidR="00A37D42" w:rsidRPr="00A37D42" w:rsidRDefault="00A37D42" w:rsidP="004526BE">
      <w:pPr>
        <w:spacing w:line="276" w:lineRule="auto"/>
        <w:ind w:left="450"/>
        <w:jc w:val="both"/>
      </w:pPr>
      <w:r w:rsidRPr="004526BE">
        <w:t xml:space="preserve">Pathological </w:t>
      </w:r>
      <w:r w:rsidR="004526BE">
        <w:t>w</w:t>
      </w:r>
      <w:r w:rsidRPr="004526BE">
        <w:t>astes</w:t>
      </w:r>
      <w:r w:rsidR="00D93E6B">
        <w:t xml:space="preserve"> </w:t>
      </w:r>
      <w:r w:rsidRPr="00A37D42">
        <w:t>must not include preservative agents</w:t>
      </w:r>
      <w:r w:rsidR="004526BE">
        <w:t xml:space="preserve">, e.g. formalin, formaldehyde. </w:t>
      </w:r>
      <w:r w:rsidRPr="00A37D42">
        <w:t>These must be decanted into an appropriate container and disposed of as chemical wastes.</w:t>
      </w:r>
    </w:p>
    <w:p w14:paraId="4540D0FA" w14:textId="77777777" w:rsidR="00A37D42" w:rsidRPr="00A37D42" w:rsidRDefault="00A37D42" w:rsidP="00A37D42">
      <w:pPr>
        <w:spacing w:line="276" w:lineRule="auto"/>
        <w:ind w:left="450" w:hanging="450"/>
        <w:jc w:val="both"/>
      </w:pPr>
      <w:r w:rsidRPr="00A37D42">
        <w:rPr>
          <w:b/>
          <w:bCs/>
        </w:rPr>
        <w:lastRenderedPageBreak/>
        <w:t>Pharmaceutical:</w:t>
      </w:r>
      <w:r w:rsidR="004526BE">
        <w:rPr>
          <w:bCs/>
        </w:rPr>
        <w:t xml:space="preserve"> </w:t>
      </w:r>
      <w:r w:rsidRPr="00A37D42">
        <w:t>any prescription or over-the-counter chemical product, vaccine or allergenic that is intended for use in the diagnosis, cure, mitigation, treatment, or prevention of</w:t>
      </w:r>
      <w:r w:rsidR="004526BE">
        <w:t xml:space="preserve"> disease in humans or animals. </w:t>
      </w:r>
      <w:r w:rsidRPr="00A37D42">
        <w:t>This waste stream includes, but is not limited to, drugs, pills or tablets; medicinal gums or lozenges; medicinal liquids, ointments and lotions; intravenous or other compounded solutions; live vaccines; non-hazardous attenuated vaccines; allergenics; medicinal shampoos; antiseptics; medicinal dermal patches; and any delivery devices with the primary purpose to deliver or dispense a medicinal chemical p</w:t>
      </w:r>
      <w:r w:rsidR="004526BE">
        <w:t xml:space="preserve">roduct, vaccine or allergenic. </w:t>
      </w:r>
      <w:r w:rsidRPr="00A37D42">
        <w:t>This category includes drugs as defined by the Federal Food, Drug, and Cosmetic Act, as amended (21 USCS Section 321(g) (1)).</w:t>
      </w:r>
    </w:p>
    <w:p w14:paraId="629DE6A7" w14:textId="77777777" w:rsidR="00A37D42" w:rsidRDefault="00A37D42" w:rsidP="00A37D42">
      <w:pPr>
        <w:spacing w:line="276" w:lineRule="auto"/>
        <w:ind w:left="450" w:hanging="450"/>
        <w:jc w:val="both"/>
      </w:pPr>
      <w:r w:rsidRPr="00A37D42">
        <w:rPr>
          <w:b/>
          <w:bCs/>
        </w:rPr>
        <w:t xml:space="preserve">Point of Use Container:  </w:t>
      </w:r>
      <w:r w:rsidRPr="00A37D42">
        <w:t>Any container or receptacle used in the lab to store the RMW prior to disposal in the designated RMW transport containers.</w:t>
      </w:r>
    </w:p>
    <w:p w14:paraId="5EA67AB8" w14:textId="77777777" w:rsidR="004526BE" w:rsidRDefault="004526BE" w:rsidP="004526BE">
      <w:pPr>
        <w:spacing w:line="276" w:lineRule="auto"/>
        <w:ind w:left="450" w:hanging="450"/>
        <w:jc w:val="both"/>
      </w:pPr>
      <w:r w:rsidRPr="004526BE">
        <w:rPr>
          <w:b/>
          <w:bCs/>
        </w:rPr>
        <w:t>Potentially infe</w:t>
      </w:r>
      <w:r>
        <w:rPr>
          <w:b/>
          <w:bCs/>
        </w:rPr>
        <w:t xml:space="preserve">ctious waste: </w:t>
      </w:r>
      <w:r w:rsidRPr="004526BE">
        <w:t>any waste known or suspected to be contaminated with a transmissible infectious agent potentially capab</w:t>
      </w:r>
      <w:r>
        <w:t>le of causing disease or injury.</w:t>
      </w:r>
    </w:p>
    <w:p w14:paraId="33BECDD2" w14:textId="77777777" w:rsidR="004526BE" w:rsidRPr="004526BE" w:rsidRDefault="004526BE" w:rsidP="004526BE">
      <w:pPr>
        <w:spacing w:line="276" w:lineRule="auto"/>
        <w:ind w:left="450" w:hanging="450"/>
        <w:jc w:val="both"/>
      </w:pPr>
      <w:r w:rsidRPr="004526BE">
        <w:rPr>
          <w:b/>
          <w:iCs/>
        </w:rPr>
        <w:t>Prion</w:t>
      </w:r>
      <w:r w:rsidRPr="004526BE">
        <w:rPr>
          <w:i/>
          <w:iCs/>
        </w:rPr>
        <w:t>:</w:t>
      </w:r>
      <w:r w:rsidRPr="004526BE">
        <w:t xml:space="preserve"> Protein particle lacking nucleic acid that has been implicated as the cause of certain neurodegenerative diseases (e.g., scrapie, CJD, and bovine spongiform encephalopathy [BSE]). </w:t>
      </w:r>
    </w:p>
    <w:p w14:paraId="39EAB71F" w14:textId="77777777" w:rsidR="004526BE" w:rsidRPr="004526BE" w:rsidRDefault="004526BE" w:rsidP="004526BE">
      <w:pPr>
        <w:spacing w:line="276" w:lineRule="auto"/>
        <w:ind w:left="450" w:hanging="450"/>
        <w:jc w:val="both"/>
      </w:pPr>
      <w:r w:rsidRPr="004526BE">
        <w:rPr>
          <w:b/>
          <w:bCs/>
        </w:rPr>
        <w:t xml:space="preserve">Putrescible wastes:  </w:t>
      </w:r>
      <w:r w:rsidRPr="004526BE">
        <w:t>those solid wastes that contain organic matter capable of being decomposed by microorganisms, and of such a character and proportion as to be capable of attracting or providing food for birds or disease vectors.</w:t>
      </w:r>
    </w:p>
    <w:p w14:paraId="7C800530" w14:textId="77777777" w:rsidR="004526BE" w:rsidRPr="004526BE" w:rsidRDefault="004526BE" w:rsidP="004526BE">
      <w:pPr>
        <w:spacing w:line="276" w:lineRule="auto"/>
        <w:ind w:left="450" w:hanging="450"/>
        <w:jc w:val="both"/>
        <w:rPr>
          <w:b/>
        </w:rPr>
      </w:pPr>
      <w:r w:rsidRPr="004526BE">
        <w:rPr>
          <w:b/>
          <w:bCs/>
        </w:rPr>
        <w:t xml:space="preserve">Radioactive medical waste:  </w:t>
      </w:r>
      <w:r w:rsidRPr="004526BE">
        <w:t xml:space="preserve">Low-level radioactive wastes generated by administering radiopharmaceuticals, performing nuclear medicine procedures, performing radioimmunology procedures or by using radioactive traces in diagnostic procedures or medical research.  Includes, but is not limited to, contaminated wastes from humans or animals undergoing procedures using low level radioactive materials, such as biological waste and discarded materials contaminated with blood, excreta, exudates or secretions; contaminated laboratory trash; and containers used to store radioactive materials.  See the university </w:t>
      </w:r>
      <w:hyperlink r:id="rId19" w:history="1">
        <w:r w:rsidRPr="004526BE">
          <w:rPr>
            <w:rStyle w:val="Hyperlink"/>
          </w:rPr>
          <w:t>Radiation Safety Manual and Radioactive Waste Disposal Manual</w:t>
        </w:r>
      </w:hyperlink>
      <w:r w:rsidRPr="004526BE">
        <w:t xml:space="preserve"> for specific instructions.</w:t>
      </w:r>
    </w:p>
    <w:p w14:paraId="5653F5FA" w14:textId="77777777" w:rsidR="004526BE" w:rsidRPr="004526BE" w:rsidRDefault="004526BE" w:rsidP="004526BE">
      <w:pPr>
        <w:spacing w:line="276" w:lineRule="auto"/>
        <w:ind w:left="450" w:hanging="450"/>
        <w:jc w:val="both"/>
      </w:pPr>
      <w:r w:rsidRPr="004526BE">
        <w:rPr>
          <w:b/>
          <w:bCs/>
        </w:rPr>
        <w:t xml:space="preserve">Recombinant and </w:t>
      </w:r>
      <w:r>
        <w:rPr>
          <w:b/>
          <w:bCs/>
        </w:rPr>
        <w:t>s</w:t>
      </w:r>
      <w:r w:rsidRPr="004526BE">
        <w:rPr>
          <w:b/>
          <w:bCs/>
        </w:rPr>
        <w:t xml:space="preserve">ynthetic </w:t>
      </w:r>
      <w:r>
        <w:rPr>
          <w:b/>
          <w:bCs/>
        </w:rPr>
        <w:t>n</w:t>
      </w:r>
      <w:r w:rsidRPr="004526BE">
        <w:rPr>
          <w:b/>
          <w:bCs/>
        </w:rPr>
        <w:t xml:space="preserve">ucleic </w:t>
      </w:r>
      <w:r>
        <w:rPr>
          <w:b/>
          <w:bCs/>
        </w:rPr>
        <w:t>a</w:t>
      </w:r>
      <w:r w:rsidRPr="004526BE">
        <w:rPr>
          <w:b/>
          <w:bCs/>
        </w:rPr>
        <w:t>cids:</w:t>
      </w:r>
      <w:r>
        <w:rPr>
          <w:bCs/>
        </w:rPr>
        <w:t xml:space="preserve"> </w:t>
      </w:r>
      <w:r w:rsidRPr="004526BE">
        <w:t xml:space="preserve">In the context of the </w:t>
      </w:r>
      <w:r w:rsidRPr="004526BE">
        <w:rPr>
          <w:i/>
          <w:iCs/>
        </w:rPr>
        <w:t>NIH Guidelines</w:t>
      </w:r>
      <w:r w:rsidRPr="004526BE">
        <w:t>, recombinant and synthetic nucleic acids are defined as:</w:t>
      </w:r>
    </w:p>
    <w:p w14:paraId="6E105541" w14:textId="77777777" w:rsidR="004526BE" w:rsidRPr="004526BE" w:rsidRDefault="00493A8D" w:rsidP="000A3BCB">
      <w:pPr>
        <w:pStyle w:val="ListParagraph"/>
        <w:numPr>
          <w:ilvl w:val="0"/>
          <w:numId w:val="67"/>
        </w:numPr>
        <w:spacing w:line="276" w:lineRule="auto"/>
        <w:ind w:left="810"/>
        <w:jc w:val="both"/>
      </w:pPr>
      <w:r>
        <w:t>M</w:t>
      </w:r>
      <w:r w:rsidR="004526BE" w:rsidRPr="004526BE">
        <w:t>olecules that a) are constructed by joining nucleic acid molecules</w:t>
      </w:r>
      <w:r w:rsidR="000A3BCB">
        <w:t>,</w:t>
      </w:r>
      <w:r w:rsidR="004526BE" w:rsidRPr="004526BE">
        <w:t xml:space="preserve"> and b) that can replicate in a living cell, i.e., recombinant nucleic acids; </w:t>
      </w:r>
    </w:p>
    <w:p w14:paraId="03A38BDD" w14:textId="77777777" w:rsidR="004526BE" w:rsidRPr="004526BE" w:rsidRDefault="00493A8D" w:rsidP="000A3BCB">
      <w:pPr>
        <w:pStyle w:val="ListParagraph"/>
        <w:numPr>
          <w:ilvl w:val="0"/>
          <w:numId w:val="67"/>
        </w:numPr>
        <w:spacing w:line="276" w:lineRule="auto"/>
        <w:ind w:left="810"/>
        <w:jc w:val="both"/>
      </w:pPr>
      <w:r>
        <w:t>N</w:t>
      </w:r>
      <w:r w:rsidR="004526BE" w:rsidRPr="004526BE">
        <w:t xml:space="preserve">ucleic acid molecules that are chemically or by other means synthesized or amplified, including those that are chemically or otherwise modified but can base pair with naturally occurring nucleic acid molecules, i.e., synthetic nucleic acids, </w:t>
      </w:r>
    </w:p>
    <w:p w14:paraId="34394A78" w14:textId="77777777" w:rsidR="004526BE" w:rsidRPr="004526BE" w:rsidRDefault="00493A8D" w:rsidP="000A3BCB">
      <w:pPr>
        <w:pStyle w:val="ListParagraph"/>
        <w:numPr>
          <w:ilvl w:val="0"/>
          <w:numId w:val="67"/>
        </w:numPr>
        <w:spacing w:line="276" w:lineRule="auto"/>
        <w:ind w:left="810"/>
        <w:jc w:val="both"/>
      </w:pPr>
      <w:r>
        <w:t>M</w:t>
      </w:r>
      <w:r w:rsidR="004526BE" w:rsidRPr="004526BE">
        <w:t xml:space="preserve">olecules that result from the replication of those described in </w:t>
      </w:r>
      <w:r w:rsidR="000A3BCB">
        <w:t>1) or 2</w:t>
      </w:r>
      <w:r w:rsidR="004526BE" w:rsidRPr="004526BE">
        <w:t>) above.</w:t>
      </w:r>
    </w:p>
    <w:p w14:paraId="14EAA561" w14:textId="77777777" w:rsidR="004526BE" w:rsidRPr="004526BE" w:rsidRDefault="004526BE" w:rsidP="004526BE">
      <w:pPr>
        <w:spacing w:line="276" w:lineRule="auto"/>
        <w:ind w:left="450" w:hanging="450"/>
        <w:jc w:val="both"/>
      </w:pPr>
      <w:r w:rsidRPr="004526BE">
        <w:rPr>
          <w:b/>
          <w:bCs/>
        </w:rPr>
        <w:t>Render non-in</w:t>
      </w:r>
      <w:r w:rsidR="000A3BCB">
        <w:rPr>
          <w:b/>
          <w:bCs/>
        </w:rPr>
        <w:t xml:space="preserve">fectious: </w:t>
      </w:r>
      <w:r w:rsidRPr="004526BE">
        <w:t>to treat infectious waste by inactivating pathogens and other biologically active material to a level that will no longer present</w:t>
      </w:r>
      <w:r w:rsidR="000A3BCB">
        <w:t>s</w:t>
      </w:r>
      <w:r w:rsidRPr="004526BE">
        <w:t xml:space="preserve"> a potential hazard of infection when managed, stored or disposed.</w:t>
      </w:r>
    </w:p>
    <w:p w14:paraId="08D72E2B" w14:textId="77777777" w:rsidR="004526BE" w:rsidRPr="004526BE" w:rsidRDefault="004526BE" w:rsidP="004526BE">
      <w:pPr>
        <w:spacing w:line="276" w:lineRule="auto"/>
        <w:ind w:left="450" w:hanging="450"/>
        <w:jc w:val="both"/>
      </w:pPr>
      <w:r w:rsidRPr="004526BE">
        <w:rPr>
          <w:b/>
        </w:rPr>
        <w:t xml:space="preserve">RMW </w:t>
      </w:r>
      <w:r w:rsidR="000A3BCB">
        <w:rPr>
          <w:b/>
        </w:rPr>
        <w:t>t</w:t>
      </w:r>
      <w:r w:rsidRPr="004526BE">
        <w:rPr>
          <w:b/>
        </w:rPr>
        <w:t xml:space="preserve">ransport </w:t>
      </w:r>
      <w:r w:rsidR="000A3BCB">
        <w:rPr>
          <w:b/>
        </w:rPr>
        <w:t>c</w:t>
      </w:r>
      <w:r w:rsidRPr="004526BE">
        <w:rPr>
          <w:b/>
        </w:rPr>
        <w:t>ontainer:</w:t>
      </w:r>
      <w:r w:rsidR="000A3BCB">
        <w:t xml:space="preserve"> </w:t>
      </w:r>
      <w:r w:rsidRPr="004526BE">
        <w:t xml:space="preserve">Color-coded </w:t>
      </w:r>
      <w:r w:rsidR="000A3BCB">
        <w:t xml:space="preserve">(red or yellow) </w:t>
      </w:r>
      <w:r w:rsidRPr="004526BE">
        <w:t>and appropriately marked containers provided by the contracted vendor, for the transport of Regulated Medical Wastes.</w:t>
      </w:r>
    </w:p>
    <w:p w14:paraId="4212D660" w14:textId="77777777" w:rsidR="004526BE" w:rsidRPr="004526BE" w:rsidRDefault="000A3BCB" w:rsidP="004526BE">
      <w:pPr>
        <w:spacing w:line="276" w:lineRule="auto"/>
        <w:ind w:left="450" w:hanging="450"/>
        <w:jc w:val="both"/>
        <w:rPr>
          <w:b/>
        </w:rPr>
      </w:pPr>
      <w:r>
        <w:rPr>
          <w:b/>
        </w:rPr>
        <w:t xml:space="preserve">Risk Group 1 (RG1): </w:t>
      </w:r>
      <w:r>
        <w:t>u</w:t>
      </w:r>
      <w:r w:rsidR="004526BE" w:rsidRPr="004526BE">
        <w:t xml:space="preserve">nlikely to cause disease in healthy humans or animals; no or low individual and community risk. </w:t>
      </w:r>
    </w:p>
    <w:p w14:paraId="67B707E6" w14:textId="77777777" w:rsidR="004526BE" w:rsidRPr="004526BE" w:rsidRDefault="004526BE" w:rsidP="004526BE">
      <w:pPr>
        <w:spacing w:line="276" w:lineRule="auto"/>
        <w:ind w:left="450" w:hanging="450"/>
        <w:jc w:val="both"/>
      </w:pPr>
      <w:r w:rsidRPr="004526BE">
        <w:rPr>
          <w:b/>
        </w:rPr>
        <w:lastRenderedPageBreak/>
        <w:t>Risk Group 2 (RG2)</w:t>
      </w:r>
      <w:r w:rsidR="000A3BCB">
        <w:t>: a</w:t>
      </w:r>
      <w:r w:rsidRPr="004526BE">
        <w:t>gents associated with human or animal disease that is rarely serious</w:t>
      </w:r>
      <w:r w:rsidR="000A3BCB">
        <w:t>,</w:t>
      </w:r>
      <w:r w:rsidRPr="004526BE">
        <w:t xml:space="preserve"> and for which preventive or therapeutic interventions are often available; </w:t>
      </w:r>
      <w:r w:rsidR="000A3BCB">
        <w:t>m</w:t>
      </w:r>
      <w:r w:rsidRPr="004526BE">
        <w:t>oderate individual risk, low community risk.</w:t>
      </w:r>
    </w:p>
    <w:p w14:paraId="73B6F963" w14:textId="77777777" w:rsidR="004526BE" w:rsidRPr="004526BE" w:rsidRDefault="004526BE" w:rsidP="004526BE">
      <w:pPr>
        <w:spacing w:line="276" w:lineRule="auto"/>
        <w:ind w:left="450" w:hanging="450"/>
        <w:jc w:val="both"/>
      </w:pPr>
      <w:r w:rsidRPr="004526BE">
        <w:rPr>
          <w:b/>
        </w:rPr>
        <w:t>Risk Group 3 (RG3)</w:t>
      </w:r>
      <w:r w:rsidR="000A3BCB">
        <w:t>: a</w:t>
      </w:r>
      <w:r w:rsidRPr="004526BE">
        <w:t>gents associated with serious or lethal human disease for which preventive or therapeutic interventions may be available; high individual risk, low community risk.</w:t>
      </w:r>
    </w:p>
    <w:p w14:paraId="4D8A4E50" w14:textId="77777777" w:rsidR="00226D4C" w:rsidRPr="00226D4C" w:rsidRDefault="00226D4C" w:rsidP="00226D4C">
      <w:pPr>
        <w:spacing w:line="276" w:lineRule="auto"/>
        <w:ind w:left="450" w:hanging="450"/>
        <w:jc w:val="both"/>
      </w:pPr>
      <w:r w:rsidRPr="00226D4C">
        <w:rPr>
          <w:b/>
        </w:rPr>
        <w:t>Risk Group 4 (RG4)</w:t>
      </w:r>
      <w:r>
        <w:t>: a</w:t>
      </w:r>
      <w:r w:rsidRPr="00226D4C">
        <w:t>gents likely to cause serious or lethal human disease for which preventive or therapeutic interventions are not usually available; high individual risk and high community risk.</w:t>
      </w:r>
    </w:p>
    <w:p w14:paraId="4DEB3CF0" w14:textId="77777777" w:rsidR="009139C9" w:rsidRDefault="00417982" w:rsidP="00226D4C">
      <w:pPr>
        <w:spacing w:line="276" w:lineRule="auto"/>
        <w:ind w:left="450" w:hanging="450"/>
        <w:jc w:val="both"/>
      </w:pPr>
      <w:r w:rsidRPr="00417982">
        <w:t>R</w:t>
      </w:r>
      <w:r w:rsidR="00226D4C" w:rsidRPr="00417982">
        <w:t>efer</w:t>
      </w:r>
      <w:r w:rsidRPr="00417982">
        <w:t xml:space="preserve"> to</w:t>
      </w:r>
      <w:r w:rsidR="00226D4C" w:rsidRPr="00417982">
        <w:t xml:space="preserve"> </w:t>
      </w:r>
      <w:hyperlink r:id="rId20" w:history="1">
        <w:r w:rsidR="00226D4C" w:rsidRPr="00417982">
          <w:rPr>
            <w:rStyle w:val="Hyperlink"/>
          </w:rPr>
          <w:t>USDA-APHIS</w:t>
        </w:r>
      </w:hyperlink>
      <w:r w:rsidR="00226D4C" w:rsidRPr="00417982">
        <w:t xml:space="preserve"> for agents affecting animal or plant health.</w:t>
      </w:r>
    </w:p>
    <w:p w14:paraId="2F099F81" w14:textId="77777777" w:rsidR="009139C9" w:rsidRDefault="009139C9" w:rsidP="00226D4C">
      <w:pPr>
        <w:spacing w:line="276" w:lineRule="auto"/>
        <w:ind w:left="450" w:hanging="450"/>
        <w:jc w:val="both"/>
      </w:pPr>
    </w:p>
    <w:p w14:paraId="1F38F141" w14:textId="77777777" w:rsidR="00226D4C" w:rsidRPr="00226D4C" w:rsidRDefault="00226D4C" w:rsidP="00226D4C">
      <w:pPr>
        <w:spacing w:line="276" w:lineRule="auto"/>
        <w:ind w:left="450" w:hanging="450"/>
        <w:jc w:val="both"/>
      </w:pPr>
      <w:r>
        <w:rPr>
          <w:b/>
        </w:rPr>
        <w:t xml:space="preserve">Sharps: </w:t>
      </w:r>
      <w:r w:rsidRPr="00226D4C">
        <w:t xml:space="preserve">any discarded article that may purposely or accidentally puncture or cut the skin or mucosa.  This waste stream includes, but is not limited to, used needles; scalpel blades; syringes (with attached needle); pen needles; lancets; Pasteur pipettes; broken blood vials; needles with attached tubing; suture needles; razor blades; broken culture tubes and culture dishes, regardless of presence of infectious substances; broken and unbroken glassware </w:t>
      </w:r>
      <w:r>
        <w:t>which</w:t>
      </w:r>
      <w:r w:rsidRPr="00226D4C">
        <w:t xml:space="preserve"> were in contact with infectious substances (e.g., used slides and cover slips); disposable trocars; discarded unused or expired hypodermic needles, suture needles, </w:t>
      </w:r>
      <w:r>
        <w:t xml:space="preserve">syringes, and scalpel blades. </w:t>
      </w:r>
      <w:r w:rsidRPr="00226D4C">
        <w:t>Other items to be included when they have been in contact with potentially infectious materials include: plastic serological pipettes, glass (including broken glass), plastic pipette tips, etc.</w:t>
      </w:r>
    </w:p>
    <w:p w14:paraId="668C18D6" w14:textId="77777777" w:rsidR="00226D4C" w:rsidRPr="00226D4C" w:rsidRDefault="00226D4C" w:rsidP="00226D4C">
      <w:pPr>
        <w:spacing w:line="276" w:lineRule="auto"/>
        <w:ind w:left="450" w:hanging="450"/>
        <w:jc w:val="both"/>
      </w:pPr>
      <w:r>
        <w:rPr>
          <w:b/>
          <w:bCs/>
        </w:rPr>
        <w:t xml:space="preserve">Sharps container: </w:t>
      </w:r>
      <w:r w:rsidRPr="00226D4C">
        <w:t>a container that is closable, puncture resistant, leak proof on the sides and bottom, and labeled or color-coded in</w:t>
      </w:r>
      <w:r>
        <w:t xml:space="preserve"> accordance with </w:t>
      </w:r>
      <w:r w:rsidRPr="00226D4C">
        <w:t>OSHA requirements (i.e. with biohazard symbol and identified for sharps disposal).</w:t>
      </w:r>
    </w:p>
    <w:p w14:paraId="27A1BBDC" w14:textId="77777777" w:rsidR="00226D4C" w:rsidRPr="00226D4C" w:rsidRDefault="000A377C" w:rsidP="00226D4C">
      <w:pPr>
        <w:spacing w:line="276" w:lineRule="auto"/>
        <w:ind w:left="450" w:hanging="450"/>
        <w:jc w:val="both"/>
      </w:pPr>
      <w:r>
        <w:rPr>
          <w:b/>
        </w:rPr>
        <w:t xml:space="preserve">SOP: </w:t>
      </w:r>
      <w:r>
        <w:t>Standard Operating Procedure; a</w:t>
      </w:r>
      <w:r w:rsidR="00226D4C" w:rsidRPr="00226D4C">
        <w:t xml:space="preserve"> </w:t>
      </w:r>
      <w:r w:rsidR="00226D4C" w:rsidRPr="00226D4C">
        <w:rPr>
          <w:lang w:val="en"/>
        </w:rPr>
        <w:t>written document or instruction detailing all relevant steps and activi</w:t>
      </w:r>
      <w:r>
        <w:rPr>
          <w:lang w:val="en"/>
        </w:rPr>
        <w:t>ties of a process or procedure.</w:t>
      </w:r>
      <w:r w:rsidR="00226D4C" w:rsidRPr="00226D4C">
        <w:rPr>
          <w:lang w:val="en"/>
        </w:rPr>
        <w:t xml:space="preserve"> In this context, SOPs for segregation, transport, treatment and disposal of </w:t>
      </w:r>
      <w:r>
        <w:rPr>
          <w:lang w:val="en"/>
        </w:rPr>
        <w:t>RMW</w:t>
      </w:r>
      <w:r w:rsidR="00226D4C" w:rsidRPr="00226D4C">
        <w:rPr>
          <w:lang w:val="en"/>
        </w:rPr>
        <w:t>, which can be incorporated into the laboratory procedures for clinical, academic or research processes or experiments.</w:t>
      </w:r>
    </w:p>
    <w:p w14:paraId="02B0B2E7" w14:textId="77777777" w:rsidR="00226D4C" w:rsidRPr="00226D4C" w:rsidRDefault="00226D4C" w:rsidP="00226D4C">
      <w:pPr>
        <w:spacing w:line="276" w:lineRule="auto"/>
        <w:ind w:left="450" w:hanging="450"/>
        <w:jc w:val="both"/>
      </w:pPr>
      <w:r w:rsidRPr="00226D4C">
        <w:rPr>
          <w:b/>
        </w:rPr>
        <w:t>Sterilization:</w:t>
      </w:r>
      <w:r w:rsidRPr="00226D4C">
        <w:t xml:space="preserve"> treatment method that destroys all forms of </w:t>
      </w:r>
      <w:r w:rsidR="000A377C">
        <w:t xml:space="preserve">viable </w:t>
      </w:r>
      <w:r w:rsidRPr="00226D4C">
        <w:t>microbial life including high numbers of bacterial spores, either by steam under pressure (autoclave), gas (ethylene oxide), dry heat, or imme</w:t>
      </w:r>
      <w:r w:rsidR="000A377C">
        <w:t>rsion in EPA-approved chemical sterilant</w:t>
      </w:r>
      <w:r w:rsidRPr="00226D4C">
        <w:t xml:space="preserve"> for prolonged period of time, e.g., 6-10 hours or according to manufacturers’ instructions. </w:t>
      </w:r>
      <w:r w:rsidR="00417982" w:rsidRPr="00417982">
        <w:t>Sterilization m</w:t>
      </w:r>
      <w:r w:rsidRPr="00417982">
        <w:t>ay require validation of a log 12 reduction in microorganisms.</w:t>
      </w:r>
      <w:r w:rsidRPr="00226D4C">
        <w:t xml:space="preserve"> </w:t>
      </w:r>
    </w:p>
    <w:p w14:paraId="4FCC0270" w14:textId="77777777" w:rsidR="00226D4C" w:rsidRPr="00226D4C" w:rsidRDefault="000A377C" w:rsidP="00226D4C">
      <w:pPr>
        <w:spacing w:line="276" w:lineRule="auto"/>
        <w:ind w:left="450" w:hanging="450"/>
        <w:jc w:val="both"/>
      </w:pPr>
      <w:r>
        <w:rPr>
          <w:b/>
        </w:rPr>
        <w:t>Steam s</w:t>
      </w:r>
      <w:r w:rsidR="00226D4C" w:rsidRPr="00226D4C">
        <w:rPr>
          <w:b/>
        </w:rPr>
        <w:t xml:space="preserve">terilization: </w:t>
      </w:r>
      <w:r>
        <w:t>d</w:t>
      </w:r>
      <w:r w:rsidR="00226D4C" w:rsidRPr="00226D4C">
        <w:t xml:space="preserve">ependable procedure for the destruction of all forms of viable </w:t>
      </w:r>
      <w:r>
        <w:t xml:space="preserve">microbial life. </w:t>
      </w:r>
      <w:r w:rsidR="00226D4C" w:rsidRPr="00226D4C">
        <w:t>Steam sterilization generally denotes heating in an autoclave utilizing saturated steam under a pressure of approximately 15 pounds per square inch to achieve a chamber temperature of at least 121ºC (250ºF</w:t>
      </w:r>
      <w:r>
        <w:t xml:space="preserve">) for a minimum of 15 minutes. </w:t>
      </w:r>
      <w:r w:rsidR="00226D4C" w:rsidRPr="00226D4C">
        <w:t>The time is measured after the temperature of the material being st</w:t>
      </w:r>
      <w:r>
        <w:t>erilized reaches 121ºC (250ºF).</w:t>
      </w:r>
    </w:p>
    <w:p w14:paraId="60865735" w14:textId="77777777" w:rsidR="00226D4C" w:rsidRDefault="000A377C" w:rsidP="00226D4C">
      <w:pPr>
        <w:spacing w:line="276" w:lineRule="auto"/>
        <w:ind w:left="450" w:hanging="450"/>
        <w:jc w:val="both"/>
      </w:pPr>
      <w:r>
        <w:rPr>
          <w:b/>
          <w:bCs/>
        </w:rPr>
        <w:t xml:space="preserve">Stocks: </w:t>
      </w:r>
      <w:r w:rsidR="00226D4C" w:rsidRPr="00226D4C">
        <w:t>bacterial or other microbial strains that have been maintained under laboratory conditions as representative of its type.</w:t>
      </w:r>
    </w:p>
    <w:p w14:paraId="1CCC78E7" w14:textId="77777777" w:rsidR="000A377C" w:rsidRPr="000A377C" w:rsidRDefault="000A377C" w:rsidP="000A377C">
      <w:pPr>
        <w:spacing w:line="276" w:lineRule="auto"/>
        <w:ind w:left="450" w:hanging="450"/>
        <w:jc w:val="both"/>
      </w:pPr>
      <w:r w:rsidRPr="000A377C">
        <w:rPr>
          <w:b/>
          <w:bCs/>
        </w:rPr>
        <w:t>Trace chemotherapy waste:</w:t>
      </w:r>
      <w:r>
        <w:rPr>
          <w:bCs/>
        </w:rPr>
        <w:t xml:space="preserve"> </w:t>
      </w:r>
      <w:r w:rsidRPr="000A377C">
        <w:t>any empty container used to hold an antineoplastic drug (except P-listed hazardous waste), and contaminated items used with these drugs, such as gowns, wipes, o</w:t>
      </w:r>
      <w:r>
        <w:t>r gloves; no standing liquids. T</w:t>
      </w:r>
      <w:r w:rsidRPr="000A377C">
        <w:t>race by definition must be less than 3% by volume of the empty container.</w:t>
      </w:r>
    </w:p>
    <w:p w14:paraId="6B46F7ED" w14:textId="77777777" w:rsidR="009139C9" w:rsidRDefault="000A377C" w:rsidP="000A377C">
      <w:pPr>
        <w:spacing w:line="276" w:lineRule="auto"/>
        <w:ind w:left="450" w:hanging="450"/>
        <w:jc w:val="both"/>
      </w:pPr>
      <w:r>
        <w:rPr>
          <w:b/>
          <w:bCs/>
        </w:rPr>
        <w:lastRenderedPageBreak/>
        <w:t xml:space="preserve">Transportation: </w:t>
      </w:r>
      <w:r w:rsidRPr="000A377C">
        <w:rPr>
          <w:bCs/>
        </w:rPr>
        <w:t>take or carry from one place to another</w:t>
      </w:r>
      <w:r>
        <w:t xml:space="preserve">; </w:t>
      </w:r>
      <w:r w:rsidRPr="000A377C">
        <w:t xml:space="preserve">regarding the transport of RMW, regulated by the </w:t>
      </w:r>
      <w:r>
        <w:t>USDOT</w:t>
      </w:r>
      <w:r w:rsidRPr="000A377C">
        <w:t>, 49 USC 5101</w:t>
      </w:r>
      <w:r w:rsidR="004F731B">
        <w:t>.</w:t>
      </w:r>
    </w:p>
    <w:p w14:paraId="469760F2" w14:textId="3817D730" w:rsidR="004612C2" w:rsidRDefault="004612C2">
      <w:pPr>
        <w:rPr>
          <w:b/>
          <w:noProof/>
        </w:rPr>
      </w:pPr>
      <w:r>
        <w:rPr>
          <w:b/>
          <w:noProof/>
        </w:rPr>
        <w:br w:type="page"/>
      </w:r>
    </w:p>
    <w:p w14:paraId="05A71BB7" w14:textId="77777777" w:rsidR="009139C9" w:rsidRDefault="009139C9" w:rsidP="000A377C">
      <w:pPr>
        <w:spacing w:line="276" w:lineRule="auto"/>
        <w:ind w:left="450" w:hanging="450"/>
        <w:jc w:val="both"/>
        <w:rPr>
          <w:b/>
          <w:noProof/>
        </w:rPr>
      </w:pPr>
    </w:p>
    <w:p w14:paraId="386EF2AA" w14:textId="77777777" w:rsidR="009139C9" w:rsidRDefault="00E0256E" w:rsidP="009139C9">
      <w:pPr>
        <w:spacing w:line="276" w:lineRule="auto"/>
        <w:ind w:left="450" w:hanging="450"/>
        <w:jc w:val="both"/>
        <w:rPr>
          <w:b/>
        </w:rPr>
      </w:pPr>
      <w:r w:rsidRPr="00E0256E">
        <w:rPr>
          <w:b/>
          <w:noProof/>
        </w:rPr>
        <w:drawing>
          <wp:anchor distT="0" distB="0" distL="114300" distR="114300" simplePos="0" relativeHeight="251668480" behindDoc="0" locked="0" layoutInCell="1" allowOverlap="1" wp14:anchorId="7BCB0944" wp14:editId="372F7143">
            <wp:simplePos x="0" y="0"/>
            <wp:positionH relativeFrom="margin">
              <wp:align>center</wp:align>
            </wp:positionH>
            <wp:positionV relativeFrom="paragraph">
              <wp:posOffset>241935</wp:posOffset>
            </wp:positionV>
            <wp:extent cx="6894195" cy="822960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k Disposal Guidelines.jpg"/>
                    <pic:cNvPicPr/>
                  </pic:nvPicPr>
                  <pic:blipFill rotWithShape="1">
                    <a:blip r:embed="rId21">
                      <a:extLst>
                        <a:ext uri="{28A0092B-C50C-407E-A947-70E740481C1C}">
                          <a14:useLocalDpi xmlns:a14="http://schemas.microsoft.com/office/drawing/2010/main" val="0"/>
                        </a:ext>
                      </a:extLst>
                    </a:blip>
                    <a:srcRect l="2969" t="2151" r="2779" b="10912"/>
                    <a:stretch/>
                  </pic:blipFill>
                  <pic:spPr bwMode="auto">
                    <a:xfrm>
                      <a:off x="0" y="0"/>
                      <a:ext cx="6894195" cy="82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56E">
        <w:rPr>
          <w:b/>
        </w:rPr>
        <w:t>APPENDIX B</w:t>
      </w:r>
    </w:p>
    <w:p w14:paraId="136039EE" w14:textId="77777777" w:rsidR="009139C9" w:rsidRDefault="009139C9" w:rsidP="009139C9">
      <w:pPr>
        <w:spacing w:line="276" w:lineRule="auto"/>
        <w:jc w:val="both"/>
        <w:rPr>
          <w:b/>
        </w:rPr>
      </w:pPr>
    </w:p>
    <w:p w14:paraId="6D9B0E97" w14:textId="77777777" w:rsidR="009139C9" w:rsidRDefault="009139C9" w:rsidP="009139C9">
      <w:pPr>
        <w:spacing w:line="276" w:lineRule="auto"/>
        <w:jc w:val="both"/>
        <w:rPr>
          <w:b/>
        </w:rPr>
      </w:pPr>
    </w:p>
    <w:p w14:paraId="0E0FFE83" w14:textId="77777777" w:rsidR="009139C9" w:rsidRDefault="009139C9" w:rsidP="009139C9">
      <w:pPr>
        <w:spacing w:line="276" w:lineRule="auto"/>
        <w:jc w:val="both"/>
        <w:rPr>
          <w:b/>
        </w:rPr>
      </w:pPr>
    </w:p>
    <w:p w14:paraId="16A3A8EE" w14:textId="77777777" w:rsidR="009139C9" w:rsidRDefault="009139C9" w:rsidP="009139C9">
      <w:pPr>
        <w:spacing w:line="276" w:lineRule="auto"/>
        <w:jc w:val="both"/>
        <w:rPr>
          <w:b/>
        </w:rPr>
      </w:pPr>
    </w:p>
    <w:p w14:paraId="1F9474ED" w14:textId="77777777" w:rsidR="009139C9" w:rsidRDefault="009139C9" w:rsidP="009139C9">
      <w:pPr>
        <w:spacing w:line="276" w:lineRule="auto"/>
        <w:jc w:val="both"/>
        <w:rPr>
          <w:b/>
        </w:rPr>
      </w:pPr>
    </w:p>
    <w:p w14:paraId="1D565FFF" w14:textId="77777777" w:rsidR="009139C9" w:rsidRDefault="009139C9" w:rsidP="009139C9">
      <w:pPr>
        <w:spacing w:line="276" w:lineRule="auto"/>
        <w:jc w:val="both"/>
        <w:rPr>
          <w:b/>
        </w:rPr>
      </w:pPr>
    </w:p>
    <w:p w14:paraId="15AD8072" w14:textId="77777777" w:rsidR="009139C9" w:rsidRDefault="009139C9" w:rsidP="009139C9">
      <w:pPr>
        <w:spacing w:line="276" w:lineRule="auto"/>
        <w:jc w:val="both"/>
        <w:rPr>
          <w:b/>
        </w:rPr>
      </w:pPr>
    </w:p>
    <w:p w14:paraId="3C2561D7" w14:textId="77777777" w:rsidR="009139C9" w:rsidRDefault="009139C9" w:rsidP="009139C9">
      <w:pPr>
        <w:spacing w:line="276" w:lineRule="auto"/>
        <w:jc w:val="both"/>
        <w:rPr>
          <w:b/>
        </w:rPr>
      </w:pPr>
    </w:p>
    <w:p w14:paraId="01275970" w14:textId="77777777" w:rsidR="009139C9" w:rsidRDefault="009139C9" w:rsidP="009139C9">
      <w:pPr>
        <w:spacing w:line="276" w:lineRule="auto"/>
        <w:jc w:val="both"/>
        <w:rPr>
          <w:b/>
        </w:rPr>
      </w:pPr>
    </w:p>
    <w:p w14:paraId="5D9ED97B" w14:textId="77777777" w:rsidR="009139C9" w:rsidRDefault="009139C9" w:rsidP="009139C9">
      <w:pPr>
        <w:spacing w:line="276" w:lineRule="auto"/>
        <w:jc w:val="both"/>
        <w:rPr>
          <w:b/>
        </w:rPr>
      </w:pPr>
    </w:p>
    <w:p w14:paraId="320A1B94" w14:textId="77777777" w:rsidR="009139C9" w:rsidRDefault="009139C9" w:rsidP="009139C9">
      <w:pPr>
        <w:spacing w:line="276" w:lineRule="auto"/>
        <w:jc w:val="both"/>
        <w:rPr>
          <w:b/>
        </w:rPr>
      </w:pPr>
    </w:p>
    <w:p w14:paraId="48D0BE2E" w14:textId="77777777" w:rsidR="009139C9" w:rsidRDefault="009139C9" w:rsidP="009139C9">
      <w:pPr>
        <w:spacing w:line="276" w:lineRule="auto"/>
        <w:jc w:val="both"/>
        <w:rPr>
          <w:b/>
        </w:rPr>
      </w:pPr>
    </w:p>
    <w:p w14:paraId="0B1CB425" w14:textId="77777777" w:rsidR="009139C9" w:rsidRDefault="009139C9" w:rsidP="009139C9">
      <w:pPr>
        <w:spacing w:line="276" w:lineRule="auto"/>
        <w:jc w:val="both"/>
        <w:rPr>
          <w:b/>
        </w:rPr>
      </w:pPr>
    </w:p>
    <w:p w14:paraId="6737A337" w14:textId="77777777" w:rsidR="009139C9" w:rsidRDefault="009139C9" w:rsidP="009139C9">
      <w:pPr>
        <w:spacing w:line="276" w:lineRule="auto"/>
        <w:jc w:val="both"/>
        <w:rPr>
          <w:b/>
        </w:rPr>
      </w:pPr>
    </w:p>
    <w:p w14:paraId="5C7D6286" w14:textId="77777777" w:rsidR="009139C9" w:rsidRDefault="009139C9" w:rsidP="009139C9">
      <w:pPr>
        <w:spacing w:line="276" w:lineRule="auto"/>
        <w:jc w:val="both"/>
        <w:rPr>
          <w:b/>
        </w:rPr>
      </w:pPr>
    </w:p>
    <w:p w14:paraId="51399DF3" w14:textId="77777777" w:rsidR="009139C9" w:rsidRDefault="009139C9" w:rsidP="009139C9">
      <w:pPr>
        <w:spacing w:line="276" w:lineRule="auto"/>
        <w:jc w:val="both"/>
        <w:rPr>
          <w:b/>
        </w:rPr>
      </w:pPr>
    </w:p>
    <w:p w14:paraId="2A6D4301" w14:textId="77777777" w:rsidR="009139C9" w:rsidRDefault="009139C9" w:rsidP="009139C9">
      <w:pPr>
        <w:spacing w:line="276" w:lineRule="auto"/>
        <w:jc w:val="both"/>
        <w:rPr>
          <w:b/>
        </w:rPr>
      </w:pPr>
    </w:p>
    <w:p w14:paraId="3CB03B08" w14:textId="77777777" w:rsidR="009139C9" w:rsidRDefault="009139C9" w:rsidP="009139C9">
      <w:pPr>
        <w:spacing w:line="276" w:lineRule="auto"/>
        <w:jc w:val="both"/>
        <w:rPr>
          <w:b/>
        </w:rPr>
      </w:pPr>
    </w:p>
    <w:p w14:paraId="4FD56830" w14:textId="77777777" w:rsidR="009139C9" w:rsidRDefault="009139C9" w:rsidP="009139C9">
      <w:pPr>
        <w:spacing w:line="276" w:lineRule="auto"/>
        <w:jc w:val="both"/>
        <w:rPr>
          <w:b/>
        </w:rPr>
      </w:pPr>
    </w:p>
    <w:p w14:paraId="490AE1D0" w14:textId="77777777" w:rsidR="009139C9" w:rsidRDefault="009139C9" w:rsidP="009139C9">
      <w:pPr>
        <w:spacing w:line="276" w:lineRule="auto"/>
        <w:jc w:val="both"/>
        <w:rPr>
          <w:b/>
        </w:rPr>
      </w:pPr>
    </w:p>
    <w:p w14:paraId="4185C360" w14:textId="77777777" w:rsidR="009139C9" w:rsidRDefault="009139C9" w:rsidP="009139C9">
      <w:pPr>
        <w:spacing w:line="276" w:lineRule="auto"/>
        <w:jc w:val="both"/>
        <w:rPr>
          <w:b/>
        </w:rPr>
      </w:pPr>
    </w:p>
    <w:p w14:paraId="43A51969" w14:textId="77777777" w:rsidR="009139C9" w:rsidRDefault="009139C9" w:rsidP="009139C9">
      <w:pPr>
        <w:spacing w:line="276" w:lineRule="auto"/>
        <w:jc w:val="both"/>
        <w:rPr>
          <w:b/>
        </w:rPr>
      </w:pPr>
    </w:p>
    <w:p w14:paraId="2FCC9B53" w14:textId="77777777" w:rsidR="009139C9" w:rsidRDefault="009139C9" w:rsidP="009139C9">
      <w:pPr>
        <w:spacing w:line="276" w:lineRule="auto"/>
        <w:jc w:val="both"/>
        <w:rPr>
          <w:b/>
        </w:rPr>
      </w:pPr>
    </w:p>
    <w:p w14:paraId="576F923F" w14:textId="77777777" w:rsidR="009139C9" w:rsidRDefault="009139C9" w:rsidP="009139C9">
      <w:pPr>
        <w:spacing w:line="276" w:lineRule="auto"/>
        <w:jc w:val="both"/>
        <w:rPr>
          <w:b/>
        </w:rPr>
      </w:pPr>
    </w:p>
    <w:p w14:paraId="6E4A6595" w14:textId="77777777" w:rsidR="009139C9" w:rsidRDefault="009139C9" w:rsidP="009139C9">
      <w:pPr>
        <w:spacing w:line="276" w:lineRule="auto"/>
        <w:jc w:val="both"/>
        <w:rPr>
          <w:b/>
        </w:rPr>
      </w:pPr>
    </w:p>
    <w:p w14:paraId="3727F825" w14:textId="77777777" w:rsidR="000A377C" w:rsidRDefault="009139C9" w:rsidP="000A377C">
      <w:pPr>
        <w:spacing w:line="276" w:lineRule="auto"/>
        <w:ind w:left="450" w:hanging="450"/>
        <w:jc w:val="both"/>
        <w:rPr>
          <w:b/>
        </w:rPr>
      </w:pPr>
      <w:r>
        <w:rPr>
          <w:b/>
        </w:rPr>
        <w:t>A</w:t>
      </w:r>
      <w:r w:rsidR="008C0A8A">
        <w:rPr>
          <w:b/>
        </w:rPr>
        <w:t>PPENDIX C</w:t>
      </w:r>
    </w:p>
    <w:p w14:paraId="13677664" w14:textId="77777777" w:rsidR="008C0A8A" w:rsidRDefault="008C0A8A" w:rsidP="000A377C">
      <w:pPr>
        <w:spacing w:line="276" w:lineRule="auto"/>
        <w:ind w:left="450" w:hanging="450"/>
        <w:jc w:val="both"/>
        <w:rPr>
          <w:b/>
        </w:rPr>
      </w:pPr>
      <w:r>
        <w:rPr>
          <w:b/>
        </w:rPr>
        <w:t>Cytotoxic/Chemotherapy Drugs</w:t>
      </w:r>
    </w:p>
    <w:tbl>
      <w:tblPr>
        <w:tblStyle w:val="TableGrid"/>
        <w:tblW w:w="0" w:type="auto"/>
        <w:tblInd w:w="450" w:type="dxa"/>
        <w:tblLook w:val="04A0" w:firstRow="1" w:lastRow="0" w:firstColumn="1" w:lastColumn="0" w:noHBand="0" w:noVBand="1"/>
      </w:tblPr>
      <w:tblGrid>
        <w:gridCol w:w="2245"/>
        <w:gridCol w:w="5130"/>
        <w:gridCol w:w="2245"/>
      </w:tblGrid>
      <w:tr w:rsidR="008C0A8A" w14:paraId="466C3F89" w14:textId="77777777" w:rsidTr="00FD0BC7">
        <w:trPr>
          <w:trHeight w:val="360"/>
        </w:trPr>
        <w:tc>
          <w:tcPr>
            <w:tcW w:w="2245" w:type="dxa"/>
            <w:vAlign w:val="bottom"/>
          </w:tcPr>
          <w:p w14:paraId="033590BB" w14:textId="77777777" w:rsidR="008C0A8A" w:rsidRDefault="008C0A8A" w:rsidP="00FD0BC7">
            <w:pPr>
              <w:spacing w:line="276" w:lineRule="auto"/>
              <w:jc w:val="center"/>
              <w:rPr>
                <w:b/>
              </w:rPr>
            </w:pPr>
            <w:r>
              <w:rPr>
                <w:b/>
              </w:rPr>
              <w:lastRenderedPageBreak/>
              <w:t>DRUG</w:t>
            </w:r>
          </w:p>
        </w:tc>
        <w:tc>
          <w:tcPr>
            <w:tcW w:w="5130" w:type="dxa"/>
            <w:vAlign w:val="bottom"/>
          </w:tcPr>
          <w:p w14:paraId="38FE0477" w14:textId="77777777" w:rsidR="008C0A8A" w:rsidRDefault="008C0A8A" w:rsidP="00FD0BC7">
            <w:pPr>
              <w:spacing w:line="276" w:lineRule="auto"/>
              <w:jc w:val="center"/>
              <w:rPr>
                <w:b/>
              </w:rPr>
            </w:pPr>
            <w:r>
              <w:rPr>
                <w:b/>
              </w:rPr>
              <w:t>TRADE NAME DRUG</w:t>
            </w:r>
          </w:p>
        </w:tc>
        <w:tc>
          <w:tcPr>
            <w:tcW w:w="2245" w:type="dxa"/>
            <w:vAlign w:val="bottom"/>
          </w:tcPr>
          <w:p w14:paraId="03FE1B5C" w14:textId="77777777" w:rsidR="008C0A8A" w:rsidRDefault="008C0A8A" w:rsidP="00FD0BC7">
            <w:pPr>
              <w:spacing w:line="276" w:lineRule="auto"/>
              <w:jc w:val="center"/>
              <w:rPr>
                <w:b/>
              </w:rPr>
            </w:pPr>
            <w:r>
              <w:rPr>
                <w:b/>
              </w:rPr>
              <w:t>RCRA LISTED</w:t>
            </w:r>
          </w:p>
        </w:tc>
      </w:tr>
      <w:tr w:rsidR="008C0A8A" w:rsidRPr="008C0A8A" w14:paraId="6B5CFF96" w14:textId="77777777" w:rsidTr="00FD0BC7">
        <w:trPr>
          <w:trHeight w:val="360"/>
        </w:trPr>
        <w:tc>
          <w:tcPr>
            <w:tcW w:w="2245" w:type="dxa"/>
            <w:vAlign w:val="bottom"/>
          </w:tcPr>
          <w:p w14:paraId="41CE3D91" w14:textId="77777777" w:rsidR="008C0A8A" w:rsidRPr="008C0A8A" w:rsidRDefault="008C0A8A" w:rsidP="00FD0BC7">
            <w:pPr>
              <w:spacing w:line="276" w:lineRule="auto"/>
            </w:pPr>
            <w:r w:rsidRPr="008C0A8A">
              <w:t>Actinomycin D</w:t>
            </w:r>
          </w:p>
        </w:tc>
        <w:tc>
          <w:tcPr>
            <w:tcW w:w="5130" w:type="dxa"/>
            <w:vAlign w:val="bottom"/>
          </w:tcPr>
          <w:p w14:paraId="201CB281" w14:textId="77777777" w:rsidR="008C0A8A" w:rsidRPr="008C0A8A" w:rsidRDefault="008C0A8A" w:rsidP="00FD0BC7">
            <w:pPr>
              <w:spacing w:line="276" w:lineRule="auto"/>
            </w:pPr>
          </w:p>
        </w:tc>
        <w:tc>
          <w:tcPr>
            <w:tcW w:w="2245" w:type="dxa"/>
            <w:vAlign w:val="bottom"/>
          </w:tcPr>
          <w:p w14:paraId="07F8B5A4" w14:textId="77777777" w:rsidR="008C0A8A" w:rsidRPr="008C0A8A" w:rsidRDefault="008C0A8A" w:rsidP="00FD0BC7">
            <w:pPr>
              <w:spacing w:line="276" w:lineRule="auto"/>
              <w:jc w:val="center"/>
            </w:pPr>
          </w:p>
        </w:tc>
      </w:tr>
      <w:tr w:rsidR="008C0A8A" w:rsidRPr="008C0A8A" w14:paraId="0F8CDD53" w14:textId="77777777" w:rsidTr="00FD0BC7">
        <w:trPr>
          <w:trHeight w:val="360"/>
        </w:trPr>
        <w:tc>
          <w:tcPr>
            <w:tcW w:w="2245" w:type="dxa"/>
            <w:vAlign w:val="bottom"/>
          </w:tcPr>
          <w:p w14:paraId="69C6015F" w14:textId="77777777" w:rsidR="008C0A8A" w:rsidRPr="008C0A8A" w:rsidRDefault="008C0A8A" w:rsidP="00FD0BC7">
            <w:pPr>
              <w:spacing w:line="276" w:lineRule="auto"/>
            </w:pPr>
            <w:r>
              <w:t>Adriamycin</w:t>
            </w:r>
          </w:p>
        </w:tc>
        <w:tc>
          <w:tcPr>
            <w:tcW w:w="5130" w:type="dxa"/>
            <w:vAlign w:val="bottom"/>
          </w:tcPr>
          <w:p w14:paraId="6C2F784B" w14:textId="77777777" w:rsidR="008C0A8A" w:rsidRPr="008C0A8A" w:rsidRDefault="008C0A8A" w:rsidP="00FD0BC7">
            <w:pPr>
              <w:spacing w:line="276" w:lineRule="auto"/>
            </w:pPr>
          </w:p>
        </w:tc>
        <w:tc>
          <w:tcPr>
            <w:tcW w:w="2245" w:type="dxa"/>
            <w:vAlign w:val="bottom"/>
          </w:tcPr>
          <w:p w14:paraId="7426CCD4" w14:textId="77777777" w:rsidR="008C0A8A" w:rsidRPr="008C0A8A" w:rsidRDefault="008C0A8A" w:rsidP="00FD0BC7">
            <w:pPr>
              <w:spacing w:line="276" w:lineRule="auto"/>
              <w:jc w:val="center"/>
            </w:pPr>
          </w:p>
        </w:tc>
      </w:tr>
      <w:tr w:rsidR="008C0A8A" w:rsidRPr="008C0A8A" w14:paraId="2E96466F" w14:textId="77777777" w:rsidTr="00FD0BC7">
        <w:trPr>
          <w:trHeight w:val="360"/>
        </w:trPr>
        <w:tc>
          <w:tcPr>
            <w:tcW w:w="2245" w:type="dxa"/>
            <w:vAlign w:val="bottom"/>
          </w:tcPr>
          <w:p w14:paraId="2A1379D1" w14:textId="77777777" w:rsidR="008C0A8A" w:rsidRPr="008C0A8A" w:rsidRDefault="008C0A8A" w:rsidP="00FD0BC7">
            <w:pPr>
              <w:spacing w:line="276" w:lineRule="auto"/>
            </w:pPr>
            <w:r>
              <w:t>Asparaginase</w:t>
            </w:r>
          </w:p>
        </w:tc>
        <w:tc>
          <w:tcPr>
            <w:tcW w:w="5130" w:type="dxa"/>
            <w:vAlign w:val="bottom"/>
          </w:tcPr>
          <w:p w14:paraId="48351766" w14:textId="77777777" w:rsidR="008C0A8A" w:rsidRPr="008C0A8A" w:rsidRDefault="003668B1" w:rsidP="00FD0BC7">
            <w:pPr>
              <w:spacing w:line="276" w:lineRule="auto"/>
            </w:pPr>
            <w:r>
              <w:t>Elspar, Oncaspar, Pegaspargase</w:t>
            </w:r>
          </w:p>
        </w:tc>
        <w:tc>
          <w:tcPr>
            <w:tcW w:w="2245" w:type="dxa"/>
            <w:vAlign w:val="bottom"/>
          </w:tcPr>
          <w:p w14:paraId="37CF810B" w14:textId="77777777" w:rsidR="008C0A8A" w:rsidRPr="008C0A8A" w:rsidRDefault="008C0A8A" w:rsidP="00FD0BC7">
            <w:pPr>
              <w:spacing w:line="276" w:lineRule="auto"/>
              <w:jc w:val="center"/>
            </w:pPr>
          </w:p>
        </w:tc>
      </w:tr>
      <w:tr w:rsidR="008C0A8A" w:rsidRPr="008C0A8A" w14:paraId="0054A815" w14:textId="77777777" w:rsidTr="00FD0BC7">
        <w:trPr>
          <w:trHeight w:val="360"/>
        </w:trPr>
        <w:tc>
          <w:tcPr>
            <w:tcW w:w="2245" w:type="dxa"/>
            <w:vAlign w:val="bottom"/>
          </w:tcPr>
          <w:p w14:paraId="5618D615" w14:textId="77777777" w:rsidR="008C0A8A" w:rsidRPr="008C0A8A" w:rsidRDefault="008C0A8A" w:rsidP="00FD0BC7">
            <w:pPr>
              <w:spacing w:line="276" w:lineRule="auto"/>
            </w:pPr>
            <w:r>
              <w:t>Bleomycin</w:t>
            </w:r>
          </w:p>
        </w:tc>
        <w:tc>
          <w:tcPr>
            <w:tcW w:w="5130" w:type="dxa"/>
            <w:vAlign w:val="bottom"/>
          </w:tcPr>
          <w:p w14:paraId="11D9C198" w14:textId="77777777" w:rsidR="008C0A8A" w:rsidRPr="008C0A8A" w:rsidRDefault="003668B1" w:rsidP="00FD0BC7">
            <w:pPr>
              <w:spacing w:line="276" w:lineRule="auto"/>
            </w:pPr>
            <w:r>
              <w:t>Blenoxane</w:t>
            </w:r>
          </w:p>
        </w:tc>
        <w:tc>
          <w:tcPr>
            <w:tcW w:w="2245" w:type="dxa"/>
            <w:vAlign w:val="bottom"/>
          </w:tcPr>
          <w:p w14:paraId="69E48F27" w14:textId="77777777" w:rsidR="008C0A8A" w:rsidRPr="008C0A8A" w:rsidRDefault="008C0A8A" w:rsidP="00FD0BC7">
            <w:pPr>
              <w:spacing w:line="276" w:lineRule="auto"/>
              <w:jc w:val="center"/>
            </w:pPr>
          </w:p>
        </w:tc>
      </w:tr>
      <w:tr w:rsidR="008C0A8A" w:rsidRPr="008C0A8A" w14:paraId="56FD38A1" w14:textId="77777777" w:rsidTr="00FD0BC7">
        <w:trPr>
          <w:trHeight w:val="360"/>
        </w:trPr>
        <w:tc>
          <w:tcPr>
            <w:tcW w:w="2245" w:type="dxa"/>
            <w:vAlign w:val="bottom"/>
          </w:tcPr>
          <w:p w14:paraId="4AC0EA19" w14:textId="77777777" w:rsidR="008C0A8A" w:rsidRPr="008C0A8A" w:rsidRDefault="008C0A8A" w:rsidP="00FD0BC7">
            <w:pPr>
              <w:spacing w:line="276" w:lineRule="auto"/>
            </w:pPr>
            <w:r>
              <w:t>Carboplatin</w:t>
            </w:r>
          </w:p>
        </w:tc>
        <w:tc>
          <w:tcPr>
            <w:tcW w:w="5130" w:type="dxa"/>
            <w:vAlign w:val="bottom"/>
          </w:tcPr>
          <w:p w14:paraId="65E18AF6" w14:textId="77777777" w:rsidR="008C0A8A" w:rsidRPr="008C0A8A" w:rsidRDefault="003668B1" w:rsidP="00FD0BC7">
            <w:pPr>
              <w:spacing w:line="276" w:lineRule="auto"/>
            </w:pPr>
            <w:r>
              <w:t>Paraplatin, CBDCA</w:t>
            </w:r>
          </w:p>
        </w:tc>
        <w:tc>
          <w:tcPr>
            <w:tcW w:w="2245" w:type="dxa"/>
            <w:vAlign w:val="bottom"/>
          </w:tcPr>
          <w:p w14:paraId="189CEB57" w14:textId="77777777" w:rsidR="008C0A8A" w:rsidRPr="008C0A8A" w:rsidRDefault="008C0A8A" w:rsidP="00FD0BC7">
            <w:pPr>
              <w:spacing w:line="276" w:lineRule="auto"/>
              <w:jc w:val="center"/>
            </w:pPr>
          </w:p>
        </w:tc>
      </w:tr>
      <w:tr w:rsidR="008C0A8A" w:rsidRPr="008C0A8A" w14:paraId="5DC53681" w14:textId="77777777" w:rsidTr="00FD0BC7">
        <w:trPr>
          <w:trHeight w:val="360"/>
        </w:trPr>
        <w:tc>
          <w:tcPr>
            <w:tcW w:w="2245" w:type="dxa"/>
            <w:vAlign w:val="bottom"/>
          </w:tcPr>
          <w:p w14:paraId="4B725207" w14:textId="77777777" w:rsidR="008C0A8A" w:rsidRPr="008C0A8A" w:rsidRDefault="008C0A8A" w:rsidP="00FD0BC7">
            <w:pPr>
              <w:spacing w:line="276" w:lineRule="auto"/>
            </w:pPr>
            <w:r>
              <w:t>Carmustine</w:t>
            </w:r>
          </w:p>
        </w:tc>
        <w:tc>
          <w:tcPr>
            <w:tcW w:w="5130" w:type="dxa"/>
            <w:vAlign w:val="bottom"/>
          </w:tcPr>
          <w:p w14:paraId="7BC1B2B4" w14:textId="77777777" w:rsidR="008C0A8A" w:rsidRPr="008C0A8A" w:rsidRDefault="003668B1" w:rsidP="00FD0BC7">
            <w:pPr>
              <w:spacing w:line="276" w:lineRule="auto"/>
            </w:pPr>
            <w:r>
              <w:t>BCNU, BiCNU, Gliadel</w:t>
            </w:r>
          </w:p>
        </w:tc>
        <w:tc>
          <w:tcPr>
            <w:tcW w:w="2245" w:type="dxa"/>
            <w:vAlign w:val="bottom"/>
          </w:tcPr>
          <w:p w14:paraId="50F18D43" w14:textId="77777777" w:rsidR="008C0A8A" w:rsidRPr="008C0A8A" w:rsidRDefault="008C0A8A" w:rsidP="00FD0BC7">
            <w:pPr>
              <w:spacing w:line="276" w:lineRule="auto"/>
              <w:jc w:val="center"/>
            </w:pPr>
          </w:p>
        </w:tc>
      </w:tr>
      <w:tr w:rsidR="008C0A8A" w:rsidRPr="008C0A8A" w14:paraId="4A1DDDD8" w14:textId="77777777" w:rsidTr="00FD0BC7">
        <w:trPr>
          <w:trHeight w:val="360"/>
        </w:trPr>
        <w:tc>
          <w:tcPr>
            <w:tcW w:w="2245" w:type="dxa"/>
            <w:vAlign w:val="bottom"/>
          </w:tcPr>
          <w:p w14:paraId="71C8D3AB" w14:textId="77777777" w:rsidR="008C0A8A" w:rsidRPr="008C0A8A" w:rsidRDefault="008C0A8A" w:rsidP="00FD0BC7">
            <w:pPr>
              <w:spacing w:line="276" w:lineRule="auto"/>
            </w:pPr>
            <w:r>
              <w:t>Chlorambucil</w:t>
            </w:r>
          </w:p>
        </w:tc>
        <w:tc>
          <w:tcPr>
            <w:tcW w:w="5130" w:type="dxa"/>
            <w:vAlign w:val="bottom"/>
          </w:tcPr>
          <w:p w14:paraId="406D3B09" w14:textId="77777777" w:rsidR="008C0A8A" w:rsidRPr="008C0A8A" w:rsidRDefault="003668B1" w:rsidP="00FD0BC7">
            <w:pPr>
              <w:spacing w:line="276" w:lineRule="auto"/>
            </w:pPr>
            <w:r>
              <w:t>Leukeran, U035</w:t>
            </w:r>
          </w:p>
        </w:tc>
        <w:tc>
          <w:tcPr>
            <w:tcW w:w="2245" w:type="dxa"/>
            <w:vAlign w:val="bottom"/>
          </w:tcPr>
          <w:p w14:paraId="397EA21C" w14:textId="77777777" w:rsidR="008C0A8A" w:rsidRPr="008C0A8A" w:rsidRDefault="008C0A8A" w:rsidP="00FD0BC7">
            <w:pPr>
              <w:spacing w:line="276" w:lineRule="auto"/>
              <w:jc w:val="center"/>
            </w:pPr>
          </w:p>
        </w:tc>
      </w:tr>
      <w:tr w:rsidR="008C0A8A" w:rsidRPr="008C0A8A" w14:paraId="61AC98ED" w14:textId="77777777" w:rsidTr="00FD0BC7">
        <w:trPr>
          <w:trHeight w:val="360"/>
        </w:trPr>
        <w:tc>
          <w:tcPr>
            <w:tcW w:w="2245" w:type="dxa"/>
            <w:vAlign w:val="bottom"/>
          </w:tcPr>
          <w:p w14:paraId="76D480DB" w14:textId="77777777" w:rsidR="008C0A8A" w:rsidRDefault="008C0A8A" w:rsidP="00FD0BC7">
            <w:pPr>
              <w:spacing w:line="276" w:lineRule="auto"/>
            </w:pPr>
            <w:r>
              <w:t>Cisplatin</w:t>
            </w:r>
          </w:p>
        </w:tc>
        <w:tc>
          <w:tcPr>
            <w:tcW w:w="5130" w:type="dxa"/>
            <w:vAlign w:val="bottom"/>
          </w:tcPr>
          <w:p w14:paraId="51604625" w14:textId="77777777" w:rsidR="008C0A8A" w:rsidRPr="008C0A8A" w:rsidRDefault="003668B1" w:rsidP="00FD0BC7">
            <w:pPr>
              <w:spacing w:line="276" w:lineRule="auto"/>
            </w:pPr>
            <w:r>
              <w:t>Plantinol</w:t>
            </w:r>
          </w:p>
        </w:tc>
        <w:tc>
          <w:tcPr>
            <w:tcW w:w="2245" w:type="dxa"/>
            <w:vAlign w:val="bottom"/>
          </w:tcPr>
          <w:p w14:paraId="756FEB8E" w14:textId="77777777" w:rsidR="008C0A8A" w:rsidRPr="008C0A8A" w:rsidRDefault="008C0A8A" w:rsidP="00FD0BC7">
            <w:pPr>
              <w:spacing w:line="276" w:lineRule="auto"/>
              <w:jc w:val="center"/>
            </w:pPr>
          </w:p>
        </w:tc>
      </w:tr>
      <w:tr w:rsidR="008C0A8A" w:rsidRPr="008C0A8A" w14:paraId="4000BCC1" w14:textId="77777777" w:rsidTr="00FD0BC7">
        <w:trPr>
          <w:trHeight w:val="360"/>
        </w:trPr>
        <w:tc>
          <w:tcPr>
            <w:tcW w:w="2245" w:type="dxa"/>
            <w:vAlign w:val="bottom"/>
          </w:tcPr>
          <w:p w14:paraId="35739D21" w14:textId="77777777" w:rsidR="008C0A8A" w:rsidRDefault="008C0A8A" w:rsidP="00FD0BC7">
            <w:pPr>
              <w:spacing w:line="276" w:lineRule="auto"/>
            </w:pPr>
            <w:r>
              <w:t>Cyclophosphamide</w:t>
            </w:r>
          </w:p>
        </w:tc>
        <w:tc>
          <w:tcPr>
            <w:tcW w:w="5130" w:type="dxa"/>
            <w:vAlign w:val="bottom"/>
          </w:tcPr>
          <w:p w14:paraId="2F5FDD72" w14:textId="77777777" w:rsidR="008C0A8A" w:rsidRPr="008C0A8A" w:rsidRDefault="003668B1" w:rsidP="00FD0BC7">
            <w:pPr>
              <w:spacing w:line="276" w:lineRule="auto"/>
            </w:pPr>
            <w:r>
              <w:t>Cytoxan, Neosar, CTX</w:t>
            </w:r>
          </w:p>
        </w:tc>
        <w:tc>
          <w:tcPr>
            <w:tcW w:w="2245" w:type="dxa"/>
            <w:vAlign w:val="bottom"/>
          </w:tcPr>
          <w:p w14:paraId="0BBF2BD2" w14:textId="77777777" w:rsidR="008C0A8A" w:rsidRPr="008C0A8A" w:rsidRDefault="008C0A8A" w:rsidP="00FD0BC7">
            <w:pPr>
              <w:spacing w:line="276" w:lineRule="auto"/>
              <w:jc w:val="center"/>
            </w:pPr>
          </w:p>
        </w:tc>
      </w:tr>
      <w:tr w:rsidR="008C0A8A" w:rsidRPr="008C0A8A" w14:paraId="75972273" w14:textId="77777777" w:rsidTr="00FD0BC7">
        <w:trPr>
          <w:trHeight w:val="360"/>
        </w:trPr>
        <w:tc>
          <w:tcPr>
            <w:tcW w:w="2245" w:type="dxa"/>
            <w:vAlign w:val="bottom"/>
          </w:tcPr>
          <w:p w14:paraId="77560B0E" w14:textId="77777777" w:rsidR="008C0A8A" w:rsidRDefault="008C0A8A" w:rsidP="00FD0BC7">
            <w:pPr>
              <w:spacing w:line="276" w:lineRule="auto"/>
            </w:pPr>
            <w:r>
              <w:t>Cytarabine</w:t>
            </w:r>
          </w:p>
        </w:tc>
        <w:tc>
          <w:tcPr>
            <w:tcW w:w="5130" w:type="dxa"/>
            <w:vAlign w:val="bottom"/>
          </w:tcPr>
          <w:p w14:paraId="3AF31B36" w14:textId="77777777" w:rsidR="008C0A8A" w:rsidRPr="008C0A8A" w:rsidRDefault="003668B1" w:rsidP="00FD0BC7">
            <w:pPr>
              <w:spacing w:line="276" w:lineRule="auto"/>
            </w:pPr>
            <w:r>
              <w:t>Cyosar-U, Ara-C, Cytosine arabinoside, BepoCty</w:t>
            </w:r>
          </w:p>
        </w:tc>
        <w:tc>
          <w:tcPr>
            <w:tcW w:w="2245" w:type="dxa"/>
            <w:vAlign w:val="bottom"/>
          </w:tcPr>
          <w:p w14:paraId="1B67BBAA" w14:textId="77777777" w:rsidR="008C0A8A" w:rsidRPr="008C0A8A" w:rsidRDefault="00FD0BC7" w:rsidP="00FD0BC7">
            <w:pPr>
              <w:spacing w:line="276" w:lineRule="auto"/>
              <w:jc w:val="center"/>
            </w:pPr>
            <w:r>
              <w:t>U058</w:t>
            </w:r>
          </w:p>
        </w:tc>
      </w:tr>
      <w:tr w:rsidR="008C0A8A" w:rsidRPr="008C0A8A" w14:paraId="46FABD33" w14:textId="77777777" w:rsidTr="00FD0BC7">
        <w:trPr>
          <w:trHeight w:val="360"/>
        </w:trPr>
        <w:tc>
          <w:tcPr>
            <w:tcW w:w="2245" w:type="dxa"/>
            <w:vAlign w:val="bottom"/>
          </w:tcPr>
          <w:p w14:paraId="421190BC" w14:textId="77777777" w:rsidR="008C0A8A" w:rsidRDefault="008C0A8A" w:rsidP="00FD0BC7">
            <w:pPr>
              <w:spacing w:line="276" w:lineRule="auto"/>
            </w:pPr>
            <w:r>
              <w:t>Dacarbazine</w:t>
            </w:r>
          </w:p>
        </w:tc>
        <w:tc>
          <w:tcPr>
            <w:tcW w:w="5130" w:type="dxa"/>
            <w:vAlign w:val="bottom"/>
          </w:tcPr>
          <w:p w14:paraId="36EA58FC" w14:textId="77777777" w:rsidR="008C0A8A" w:rsidRPr="008C0A8A" w:rsidRDefault="003668B1" w:rsidP="00FD0BC7">
            <w:pPr>
              <w:spacing w:line="276" w:lineRule="auto"/>
            </w:pPr>
            <w:r>
              <w:t>DTIC, DTIC-Dome</w:t>
            </w:r>
          </w:p>
        </w:tc>
        <w:tc>
          <w:tcPr>
            <w:tcW w:w="2245" w:type="dxa"/>
            <w:vAlign w:val="bottom"/>
          </w:tcPr>
          <w:p w14:paraId="57648979" w14:textId="77777777" w:rsidR="008C0A8A" w:rsidRPr="008C0A8A" w:rsidRDefault="008C0A8A" w:rsidP="00FD0BC7">
            <w:pPr>
              <w:spacing w:line="276" w:lineRule="auto"/>
              <w:jc w:val="center"/>
            </w:pPr>
          </w:p>
        </w:tc>
      </w:tr>
      <w:tr w:rsidR="008C0A8A" w:rsidRPr="008C0A8A" w14:paraId="57F56788" w14:textId="77777777" w:rsidTr="00FD0BC7">
        <w:trPr>
          <w:trHeight w:val="360"/>
        </w:trPr>
        <w:tc>
          <w:tcPr>
            <w:tcW w:w="2245" w:type="dxa"/>
            <w:vAlign w:val="bottom"/>
          </w:tcPr>
          <w:p w14:paraId="1C3929FE" w14:textId="77777777" w:rsidR="008C0A8A" w:rsidRDefault="008C0A8A" w:rsidP="00FD0BC7">
            <w:pPr>
              <w:spacing w:line="276" w:lineRule="auto"/>
            </w:pPr>
            <w:r>
              <w:t>Daunorubicin</w:t>
            </w:r>
          </w:p>
        </w:tc>
        <w:tc>
          <w:tcPr>
            <w:tcW w:w="5130" w:type="dxa"/>
            <w:vAlign w:val="bottom"/>
          </w:tcPr>
          <w:p w14:paraId="580CAE4B" w14:textId="77777777" w:rsidR="008C0A8A" w:rsidRPr="008C0A8A" w:rsidRDefault="003668B1" w:rsidP="00FD0BC7">
            <w:pPr>
              <w:spacing w:line="276" w:lineRule="auto"/>
            </w:pPr>
            <w:r>
              <w:t>Daunomycin, Cerubindine</w:t>
            </w:r>
          </w:p>
        </w:tc>
        <w:tc>
          <w:tcPr>
            <w:tcW w:w="2245" w:type="dxa"/>
            <w:vAlign w:val="bottom"/>
          </w:tcPr>
          <w:p w14:paraId="798755D9" w14:textId="77777777" w:rsidR="008C0A8A" w:rsidRPr="008C0A8A" w:rsidRDefault="00FD0BC7" w:rsidP="00FD0BC7">
            <w:pPr>
              <w:spacing w:line="276" w:lineRule="auto"/>
              <w:jc w:val="center"/>
            </w:pPr>
            <w:r>
              <w:t>U059</w:t>
            </w:r>
          </w:p>
        </w:tc>
      </w:tr>
      <w:tr w:rsidR="008C0A8A" w:rsidRPr="008C0A8A" w14:paraId="513D1E72" w14:textId="77777777" w:rsidTr="00FD0BC7">
        <w:trPr>
          <w:trHeight w:val="360"/>
        </w:trPr>
        <w:tc>
          <w:tcPr>
            <w:tcW w:w="2245" w:type="dxa"/>
            <w:vAlign w:val="bottom"/>
          </w:tcPr>
          <w:p w14:paraId="7C91B66D" w14:textId="77777777" w:rsidR="008C0A8A" w:rsidRDefault="008C0A8A" w:rsidP="00FD0BC7">
            <w:pPr>
              <w:spacing w:line="276" w:lineRule="auto"/>
            </w:pPr>
            <w:r>
              <w:t>Doxorubicin</w:t>
            </w:r>
          </w:p>
        </w:tc>
        <w:tc>
          <w:tcPr>
            <w:tcW w:w="5130" w:type="dxa"/>
            <w:vAlign w:val="bottom"/>
          </w:tcPr>
          <w:p w14:paraId="7D10749F" w14:textId="77777777" w:rsidR="008C0A8A" w:rsidRPr="008C0A8A" w:rsidRDefault="003668B1" w:rsidP="00FD0BC7">
            <w:pPr>
              <w:spacing w:line="276" w:lineRule="auto"/>
            </w:pPr>
            <w:r>
              <w:t>Rubex</w:t>
            </w:r>
          </w:p>
        </w:tc>
        <w:tc>
          <w:tcPr>
            <w:tcW w:w="2245" w:type="dxa"/>
            <w:vAlign w:val="bottom"/>
          </w:tcPr>
          <w:p w14:paraId="7B56EFDE" w14:textId="77777777" w:rsidR="008C0A8A" w:rsidRPr="008C0A8A" w:rsidRDefault="008C0A8A" w:rsidP="00FD0BC7">
            <w:pPr>
              <w:spacing w:line="276" w:lineRule="auto"/>
              <w:jc w:val="center"/>
            </w:pPr>
          </w:p>
        </w:tc>
      </w:tr>
      <w:tr w:rsidR="008C0A8A" w:rsidRPr="008C0A8A" w14:paraId="2AA3D65A" w14:textId="77777777" w:rsidTr="00FD0BC7">
        <w:trPr>
          <w:trHeight w:val="360"/>
        </w:trPr>
        <w:tc>
          <w:tcPr>
            <w:tcW w:w="2245" w:type="dxa"/>
            <w:vAlign w:val="bottom"/>
          </w:tcPr>
          <w:p w14:paraId="30C5CC90" w14:textId="77777777" w:rsidR="008C0A8A" w:rsidRDefault="008C0A8A" w:rsidP="00FD0BC7">
            <w:pPr>
              <w:spacing w:line="276" w:lineRule="auto"/>
            </w:pPr>
            <w:r>
              <w:t>Epirubicin</w:t>
            </w:r>
          </w:p>
        </w:tc>
        <w:tc>
          <w:tcPr>
            <w:tcW w:w="5130" w:type="dxa"/>
            <w:vAlign w:val="bottom"/>
          </w:tcPr>
          <w:p w14:paraId="2F457F4A" w14:textId="77777777" w:rsidR="008C0A8A" w:rsidRPr="008C0A8A" w:rsidRDefault="008C0A8A" w:rsidP="00FD0BC7">
            <w:pPr>
              <w:spacing w:line="276" w:lineRule="auto"/>
            </w:pPr>
          </w:p>
        </w:tc>
        <w:tc>
          <w:tcPr>
            <w:tcW w:w="2245" w:type="dxa"/>
            <w:vAlign w:val="bottom"/>
          </w:tcPr>
          <w:p w14:paraId="1830FE98" w14:textId="77777777" w:rsidR="008C0A8A" w:rsidRPr="008C0A8A" w:rsidRDefault="008C0A8A" w:rsidP="00FD0BC7">
            <w:pPr>
              <w:spacing w:line="276" w:lineRule="auto"/>
              <w:jc w:val="center"/>
            </w:pPr>
          </w:p>
        </w:tc>
      </w:tr>
      <w:tr w:rsidR="008C0A8A" w:rsidRPr="008C0A8A" w14:paraId="6D5F5FBB" w14:textId="77777777" w:rsidTr="00FD0BC7">
        <w:trPr>
          <w:trHeight w:val="360"/>
        </w:trPr>
        <w:tc>
          <w:tcPr>
            <w:tcW w:w="2245" w:type="dxa"/>
            <w:vAlign w:val="bottom"/>
          </w:tcPr>
          <w:p w14:paraId="6A62F8F5" w14:textId="77777777" w:rsidR="008C0A8A" w:rsidRDefault="008C0A8A" w:rsidP="00FD0BC7">
            <w:pPr>
              <w:spacing w:line="276" w:lineRule="auto"/>
            </w:pPr>
            <w:r>
              <w:t>Etoposide</w:t>
            </w:r>
          </w:p>
        </w:tc>
        <w:tc>
          <w:tcPr>
            <w:tcW w:w="5130" w:type="dxa"/>
            <w:vAlign w:val="bottom"/>
          </w:tcPr>
          <w:p w14:paraId="71F5CD08" w14:textId="77777777" w:rsidR="008C0A8A" w:rsidRPr="008C0A8A" w:rsidRDefault="003668B1" w:rsidP="00FD0BC7">
            <w:pPr>
              <w:spacing w:line="276" w:lineRule="auto"/>
            </w:pPr>
            <w:r>
              <w:t>Etopophos, Toposar, VP-16, VePesid</w:t>
            </w:r>
          </w:p>
        </w:tc>
        <w:tc>
          <w:tcPr>
            <w:tcW w:w="2245" w:type="dxa"/>
            <w:vAlign w:val="bottom"/>
          </w:tcPr>
          <w:p w14:paraId="7DC799AC" w14:textId="77777777" w:rsidR="008C0A8A" w:rsidRPr="008C0A8A" w:rsidRDefault="008C0A8A" w:rsidP="00FD0BC7">
            <w:pPr>
              <w:spacing w:line="276" w:lineRule="auto"/>
              <w:jc w:val="center"/>
            </w:pPr>
          </w:p>
        </w:tc>
      </w:tr>
      <w:tr w:rsidR="008C0A8A" w:rsidRPr="008C0A8A" w14:paraId="6E950146" w14:textId="77777777" w:rsidTr="00FD0BC7">
        <w:trPr>
          <w:trHeight w:val="360"/>
        </w:trPr>
        <w:tc>
          <w:tcPr>
            <w:tcW w:w="2245" w:type="dxa"/>
            <w:vAlign w:val="bottom"/>
          </w:tcPr>
          <w:p w14:paraId="7EE879B2" w14:textId="77777777" w:rsidR="008C0A8A" w:rsidRDefault="008C0A8A" w:rsidP="00FD0BC7">
            <w:pPr>
              <w:spacing w:line="276" w:lineRule="auto"/>
            </w:pPr>
            <w:r>
              <w:t>Fluorouracil</w:t>
            </w:r>
          </w:p>
        </w:tc>
        <w:tc>
          <w:tcPr>
            <w:tcW w:w="5130" w:type="dxa"/>
            <w:vAlign w:val="bottom"/>
          </w:tcPr>
          <w:p w14:paraId="3791B01B" w14:textId="77777777" w:rsidR="008C0A8A" w:rsidRPr="008C0A8A" w:rsidRDefault="003668B1" w:rsidP="00FD0BC7">
            <w:pPr>
              <w:spacing w:line="276" w:lineRule="auto"/>
            </w:pPr>
            <w:r>
              <w:t>Adrucil, Efudex, Fluoroplex, 5-FU</w:t>
            </w:r>
          </w:p>
        </w:tc>
        <w:tc>
          <w:tcPr>
            <w:tcW w:w="2245" w:type="dxa"/>
            <w:vAlign w:val="bottom"/>
          </w:tcPr>
          <w:p w14:paraId="6B1DBAD2" w14:textId="77777777" w:rsidR="008C0A8A" w:rsidRPr="008C0A8A" w:rsidRDefault="008C0A8A" w:rsidP="00FD0BC7">
            <w:pPr>
              <w:spacing w:line="276" w:lineRule="auto"/>
              <w:jc w:val="center"/>
            </w:pPr>
          </w:p>
        </w:tc>
      </w:tr>
      <w:tr w:rsidR="008C0A8A" w:rsidRPr="008C0A8A" w14:paraId="7CF98137" w14:textId="77777777" w:rsidTr="00FD0BC7">
        <w:trPr>
          <w:trHeight w:val="360"/>
        </w:trPr>
        <w:tc>
          <w:tcPr>
            <w:tcW w:w="2245" w:type="dxa"/>
            <w:vAlign w:val="bottom"/>
          </w:tcPr>
          <w:p w14:paraId="655EC55A" w14:textId="77777777" w:rsidR="008C0A8A" w:rsidRDefault="008C0A8A" w:rsidP="00FD0BC7">
            <w:pPr>
              <w:spacing w:line="276" w:lineRule="auto"/>
            </w:pPr>
            <w:r>
              <w:t>Gemcitabine</w:t>
            </w:r>
          </w:p>
        </w:tc>
        <w:tc>
          <w:tcPr>
            <w:tcW w:w="5130" w:type="dxa"/>
            <w:vAlign w:val="bottom"/>
          </w:tcPr>
          <w:p w14:paraId="7FC5EF53" w14:textId="77777777" w:rsidR="008C0A8A" w:rsidRPr="008C0A8A" w:rsidRDefault="003668B1" w:rsidP="00FD0BC7">
            <w:pPr>
              <w:spacing w:line="276" w:lineRule="auto"/>
            </w:pPr>
            <w:r>
              <w:t>Gemacitabine</w:t>
            </w:r>
          </w:p>
        </w:tc>
        <w:tc>
          <w:tcPr>
            <w:tcW w:w="2245" w:type="dxa"/>
            <w:vAlign w:val="bottom"/>
          </w:tcPr>
          <w:p w14:paraId="677B36FD" w14:textId="77777777" w:rsidR="008C0A8A" w:rsidRPr="008C0A8A" w:rsidRDefault="008C0A8A" w:rsidP="00FD0BC7">
            <w:pPr>
              <w:spacing w:line="276" w:lineRule="auto"/>
              <w:jc w:val="center"/>
            </w:pPr>
          </w:p>
        </w:tc>
      </w:tr>
      <w:tr w:rsidR="008C0A8A" w:rsidRPr="008C0A8A" w14:paraId="52AF8735" w14:textId="77777777" w:rsidTr="00FD0BC7">
        <w:trPr>
          <w:trHeight w:val="360"/>
        </w:trPr>
        <w:tc>
          <w:tcPr>
            <w:tcW w:w="2245" w:type="dxa"/>
            <w:vAlign w:val="bottom"/>
          </w:tcPr>
          <w:p w14:paraId="0ADF1E1C" w14:textId="77777777" w:rsidR="008C0A8A" w:rsidRDefault="008C0A8A" w:rsidP="00FD0BC7">
            <w:pPr>
              <w:spacing w:line="276" w:lineRule="auto"/>
            </w:pPr>
            <w:r>
              <w:t>Hydroxyurea</w:t>
            </w:r>
          </w:p>
        </w:tc>
        <w:tc>
          <w:tcPr>
            <w:tcW w:w="5130" w:type="dxa"/>
            <w:vAlign w:val="bottom"/>
          </w:tcPr>
          <w:p w14:paraId="2C92C6DB" w14:textId="77777777" w:rsidR="008C0A8A" w:rsidRPr="008C0A8A" w:rsidRDefault="003668B1" w:rsidP="00FD0BC7">
            <w:pPr>
              <w:spacing w:line="276" w:lineRule="auto"/>
            </w:pPr>
            <w:r>
              <w:t>Hydrea</w:t>
            </w:r>
          </w:p>
        </w:tc>
        <w:tc>
          <w:tcPr>
            <w:tcW w:w="2245" w:type="dxa"/>
            <w:vAlign w:val="bottom"/>
          </w:tcPr>
          <w:p w14:paraId="15E37942" w14:textId="77777777" w:rsidR="008C0A8A" w:rsidRPr="008C0A8A" w:rsidRDefault="008C0A8A" w:rsidP="00FD0BC7">
            <w:pPr>
              <w:spacing w:line="276" w:lineRule="auto"/>
              <w:jc w:val="center"/>
            </w:pPr>
          </w:p>
        </w:tc>
      </w:tr>
      <w:tr w:rsidR="008C0A8A" w:rsidRPr="008C0A8A" w14:paraId="1BADC193" w14:textId="77777777" w:rsidTr="00FD0BC7">
        <w:trPr>
          <w:trHeight w:val="360"/>
        </w:trPr>
        <w:tc>
          <w:tcPr>
            <w:tcW w:w="2245" w:type="dxa"/>
            <w:vAlign w:val="bottom"/>
          </w:tcPr>
          <w:p w14:paraId="32E2D8DE" w14:textId="77777777" w:rsidR="008C0A8A" w:rsidRDefault="008C0A8A" w:rsidP="00FD0BC7">
            <w:pPr>
              <w:spacing w:line="276" w:lineRule="auto"/>
            </w:pPr>
            <w:r>
              <w:t>Idarubicin</w:t>
            </w:r>
          </w:p>
        </w:tc>
        <w:tc>
          <w:tcPr>
            <w:tcW w:w="5130" w:type="dxa"/>
            <w:vAlign w:val="bottom"/>
          </w:tcPr>
          <w:p w14:paraId="43A6839B" w14:textId="77777777" w:rsidR="008C0A8A" w:rsidRPr="008C0A8A" w:rsidRDefault="003668B1" w:rsidP="00FD0BC7">
            <w:pPr>
              <w:spacing w:line="276" w:lineRule="auto"/>
            </w:pPr>
            <w:r>
              <w:t>Idamycin</w:t>
            </w:r>
          </w:p>
        </w:tc>
        <w:tc>
          <w:tcPr>
            <w:tcW w:w="2245" w:type="dxa"/>
            <w:vAlign w:val="bottom"/>
          </w:tcPr>
          <w:p w14:paraId="6613ABAC" w14:textId="77777777" w:rsidR="008C0A8A" w:rsidRPr="008C0A8A" w:rsidRDefault="008C0A8A" w:rsidP="00FD0BC7">
            <w:pPr>
              <w:spacing w:line="276" w:lineRule="auto"/>
              <w:jc w:val="center"/>
            </w:pPr>
          </w:p>
        </w:tc>
      </w:tr>
      <w:tr w:rsidR="008C0A8A" w:rsidRPr="008C0A8A" w14:paraId="43E40366" w14:textId="77777777" w:rsidTr="00FD0BC7">
        <w:trPr>
          <w:trHeight w:val="360"/>
        </w:trPr>
        <w:tc>
          <w:tcPr>
            <w:tcW w:w="2245" w:type="dxa"/>
            <w:vAlign w:val="bottom"/>
          </w:tcPr>
          <w:p w14:paraId="73E7E0F1" w14:textId="77777777" w:rsidR="008C0A8A" w:rsidRDefault="008C0A8A" w:rsidP="00FD0BC7">
            <w:pPr>
              <w:spacing w:line="276" w:lineRule="auto"/>
            </w:pPr>
            <w:r>
              <w:t>Irontecan</w:t>
            </w:r>
          </w:p>
        </w:tc>
        <w:tc>
          <w:tcPr>
            <w:tcW w:w="5130" w:type="dxa"/>
            <w:vAlign w:val="bottom"/>
          </w:tcPr>
          <w:p w14:paraId="21AD74C4" w14:textId="77777777" w:rsidR="008C0A8A" w:rsidRPr="008C0A8A" w:rsidRDefault="008C0A8A" w:rsidP="00FD0BC7">
            <w:pPr>
              <w:spacing w:line="276" w:lineRule="auto"/>
            </w:pPr>
          </w:p>
        </w:tc>
        <w:tc>
          <w:tcPr>
            <w:tcW w:w="2245" w:type="dxa"/>
            <w:vAlign w:val="bottom"/>
          </w:tcPr>
          <w:p w14:paraId="16653662" w14:textId="77777777" w:rsidR="008C0A8A" w:rsidRPr="008C0A8A" w:rsidRDefault="008C0A8A" w:rsidP="00FD0BC7">
            <w:pPr>
              <w:spacing w:line="276" w:lineRule="auto"/>
              <w:jc w:val="center"/>
            </w:pPr>
          </w:p>
        </w:tc>
      </w:tr>
      <w:tr w:rsidR="008C0A8A" w:rsidRPr="008C0A8A" w14:paraId="23E25078" w14:textId="77777777" w:rsidTr="00FD0BC7">
        <w:trPr>
          <w:trHeight w:val="360"/>
        </w:trPr>
        <w:tc>
          <w:tcPr>
            <w:tcW w:w="2245" w:type="dxa"/>
            <w:vAlign w:val="bottom"/>
          </w:tcPr>
          <w:p w14:paraId="1D6349EE" w14:textId="77777777" w:rsidR="008C0A8A" w:rsidRDefault="008C0A8A" w:rsidP="00FD0BC7">
            <w:pPr>
              <w:spacing w:line="276" w:lineRule="auto"/>
            </w:pPr>
            <w:r>
              <w:t>Melphalan</w:t>
            </w:r>
          </w:p>
        </w:tc>
        <w:tc>
          <w:tcPr>
            <w:tcW w:w="5130" w:type="dxa"/>
            <w:vAlign w:val="bottom"/>
          </w:tcPr>
          <w:p w14:paraId="0517FC31" w14:textId="77777777" w:rsidR="008C0A8A" w:rsidRPr="008C0A8A" w:rsidRDefault="003668B1" w:rsidP="00FD0BC7">
            <w:pPr>
              <w:spacing w:line="276" w:lineRule="auto"/>
            </w:pPr>
            <w:r>
              <w:t>Alkeran</w:t>
            </w:r>
          </w:p>
        </w:tc>
        <w:tc>
          <w:tcPr>
            <w:tcW w:w="2245" w:type="dxa"/>
            <w:vAlign w:val="bottom"/>
          </w:tcPr>
          <w:p w14:paraId="04329748" w14:textId="77777777" w:rsidR="008C0A8A" w:rsidRPr="008C0A8A" w:rsidRDefault="00FD0BC7" w:rsidP="00FD0BC7">
            <w:pPr>
              <w:spacing w:line="276" w:lineRule="auto"/>
              <w:jc w:val="center"/>
            </w:pPr>
            <w:r w:rsidRPr="00FD0BC7">
              <w:t>U150</w:t>
            </w:r>
          </w:p>
        </w:tc>
      </w:tr>
      <w:tr w:rsidR="008C0A8A" w:rsidRPr="008C0A8A" w14:paraId="408C25CF" w14:textId="77777777" w:rsidTr="00FD0BC7">
        <w:trPr>
          <w:trHeight w:val="360"/>
        </w:trPr>
        <w:tc>
          <w:tcPr>
            <w:tcW w:w="2245" w:type="dxa"/>
            <w:vAlign w:val="bottom"/>
          </w:tcPr>
          <w:p w14:paraId="3C35BE9F" w14:textId="77777777" w:rsidR="008C0A8A" w:rsidRDefault="008C0A8A" w:rsidP="00FD0BC7">
            <w:pPr>
              <w:spacing w:line="276" w:lineRule="auto"/>
            </w:pPr>
            <w:r>
              <w:t>Mercaptopurine</w:t>
            </w:r>
          </w:p>
        </w:tc>
        <w:tc>
          <w:tcPr>
            <w:tcW w:w="5130" w:type="dxa"/>
            <w:vAlign w:val="bottom"/>
          </w:tcPr>
          <w:p w14:paraId="74DEA7FC" w14:textId="77777777" w:rsidR="008C0A8A" w:rsidRPr="008C0A8A" w:rsidRDefault="008C0A8A" w:rsidP="00FD0BC7">
            <w:pPr>
              <w:spacing w:line="276" w:lineRule="auto"/>
            </w:pPr>
          </w:p>
        </w:tc>
        <w:tc>
          <w:tcPr>
            <w:tcW w:w="2245" w:type="dxa"/>
            <w:vAlign w:val="bottom"/>
          </w:tcPr>
          <w:p w14:paraId="1CDF60AA" w14:textId="77777777" w:rsidR="008C0A8A" w:rsidRPr="008C0A8A" w:rsidRDefault="008C0A8A" w:rsidP="00FD0BC7">
            <w:pPr>
              <w:spacing w:line="276" w:lineRule="auto"/>
              <w:jc w:val="center"/>
            </w:pPr>
          </w:p>
        </w:tc>
      </w:tr>
      <w:tr w:rsidR="008C0A8A" w:rsidRPr="008C0A8A" w14:paraId="0F9231B7" w14:textId="77777777" w:rsidTr="00FD0BC7">
        <w:trPr>
          <w:trHeight w:val="360"/>
        </w:trPr>
        <w:tc>
          <w:tcPr>
            <w:tcW w:w="2245" w:type="dxa"/>
            <w:vAlign w:val="bottom"/>
          </w:tcPr>
          <w:p w14:paraId="5B935E0C" w14:textId="77777777" w:rsidR="008C0A8A" w:rsidRDefault="008C0A8A" w:rsidP="00FD0BC7">
            <w:pPr>
              <w:spacing w:line="276" w:lineRule="auto"/>
            </w:pPr>
            <w:r>
              <w:t>Methotrexate</w:t>
            </w:r>
          </w:p>
        </w:tc>
        <w:tc>
          <w:tcPr>
            <w:tcW w:w="5130" w:type="dxa"/>
            <w:vAlign w:val="bottom"/>
          </w:tcPr>
          <w:p w14:paraId="3F8BE91F" w14:textId="77777777" w:rsidR="008C0A8A" w:rsidRPr="008C0A8A" w:rsidRDefault="003668B1" w:rsidP="00FD0BC7">
            <w:pPr>
              <w:spacing w:line="276" w:lineRule="auto"/>
            </w:pPr>
            <w:r>
              <w:t>MTX Injection</w:t>
            </w:r>
          </w:p>
        </w:tc>
        <w:tc>
          <w:tcPr>
            <w:tcW w:w="2245" w:type="dxa"/>
            <w:vAlign w:val="bottom"/>
          </w:tcPr>
          <w:p w14:paraId="757B2047" w14:textId="77777777" w:rsidR="008C0A8A" w:rsidRPr="008C0A8A" w:rsidRDefault="008C0A8A" w:rsidP="00FD0BC7">
            <w:pPr>
              <w:spacing w:line="276" w:lineRule="auto"/>
              <w:jc w:val="center"/>
            </w:pPr>
          </w:p>
        </w:tc>
      </w:tr>
      <w:tr w:rsidR="008C0A8A" w:rsidRPr="008C0A8A" w14:paraId="497E34CA" w14:textId="77777777" w:rsidTr="00FD0BC7">
        <w:trPr>
          <w:trHeight w:val="360"/>
        </w:trPr>
        <w:tc>
          <w:tcPr>
            <w:tcW w:w="2245" w:type="dxa"/>
            <w:vAlign w:val="bottom"/>
          </w:tcPr>
          <w:p w14:paraId="7689FEF0" w14:textId="77777777" w:rsidR="008C0A8A" w:rsidRDefault="008C0A8A" w:rsidP="00FD0BC7">
            <w:pPr>
              <w:spacing w:line="276" w:lineRule="auto"/>
            </w:pPr>
            <w:r>
              <w:t>Mitomycin</w:t>
            </w:r>
          </w:p>
        </w:tc>
        <w:tc>
          <w:tcPr>
            <w:tcW w:w="5130" w:type="dxa"/>
            <w:vAlign w:val="bottom"/>
          </w:tcPr>
          <w:p w14:paraId="270625A4" w14:textId="77777777" w:rsidR="008C0A8A" w:rsidRPr="008C0A8A" w:rsidRDefault="003668B1" w:rsidP="00FD0BC7">
            <w:pPr>
              <w:spacing w:line="276" w:lineRule="auto"/>
            </w:pPr>
            <w:r>
              <w:t>Mytamycin, Mitomycin-C</w:t>
            </w:r>
          </w:p>
        </w:tc>
        <w:tc>
          <w:tcPr>
            <w:tcW w:w="2245" w:type="dxa"/>
            <w:vAlign w:val="bottom"/>
          </w:tcPr>
          <w:p w14:paraId="31DEC026" w14:textId="77777777" w:rsidR="008C0A8A" w:rsidRPr="008C0A8A" w:rsidRDefault="00FD0BC7" w:rsidP="00FD0BC7">
            <w:pPr>
              <w:spacing w:line="276" w:lineRule="auto"/>
              <w:jc w:val="center"/>
            </w:pPr>
            <w:r>
              <w:t>U010</w:t>
            </w:r>
          </w:p>
        </w:tc>
      </w:tr>
      <w:tr w:rsidR="008C0A8A" w:rsidRPr="008C0A8A" w14:paraId="4A5EDBDC" w14:textId="77777777" w:rsidTr="00FD0BC7">
        <w:trPr>
          <w:trHeight w:val="360"/>
        </w:trPr>
        <w:tc>
          <w:tcPr>
            <w:tcW w:w="2245" w:type="dxa"/>
            <w:vAlign w:val="bottom"/>
          </w:tcPr>
          <w:p w14:paraId="09BC1210" w14:textId="77777777" w:rsidR="008C0A8A" w:rsidRDefault="008C0A8A" w:rsidP="00FD0BC7">
            <w:pPr>
              <w:spacing w:line="276" w:lineRule="auto"/>
            </w:pPr>
            <w:r>
              <w:t>Mitozantrone</w:t>
            </w:r>
          </w:p>
        </w:tc>
        <w:tc>
          <w:tcPr>
            <w:tcW w:w="5130" w:type="dxa"/>
            <w:vAlign w:val="bottom"/>
          </w:tcPr>
          <w:p w14:paraId="0F0D99C7" w14:textId="77777777" w:rsidR="008C0A8A" w:rsidRPr="008C0A8A" w:rsidRDefault="008C0A8A" w:rsidP="00FD0BC7">
            <w:pPr>
              <w:spacing w:line="276" w:lineRule="auto"/>
            </w:pPr>
          </w:p>
        </w:tc>
        <w:tc>
          <w:tcPr>
            <w:tcW w:w="2245" w:type="dxa"/>
            <w:vAlign w:val="bottom"/>
          </w:tcPr>
          <w:p w14:paraId="17D10FFB" w14:textId="77777777" w:rsidR="008C0A8A" w:rsidRPr="008C0A8A" w:rsidRDefault="008C0A8A" w:rsidP="00FD0BC7">
            <w:pPr>
              <w:spacing w:line="276" w:lineRule="auto"/>
              <w:jc w:val="center"/>
            </w:pPr>
          </w:p>
        </w:tc>
      </w:tr>
      <w:tr w:rsidR="008C0A8A" w:rsidRPr="008C0A8A" w14:paraId="76FAC6DA" w14:textId="77777777" w:rsidTr="00FD0BC7">
        <w:trPr>
          <w:trHeight w:val="360"/>
        </w:trPr>
        <w:tc>
          <w:tcPr>
            <w:tcW w:w="2245" w:type="dxa"/>
            <w:vAlign w:val="bottom"/>
          </w:tcPr>
          <w:p w14:paraId="3425724C" w14:textId="77777777" w:rsidR="008C0A8A" w:rsidRDefault="008C0A8A" w:rsidP="00FD0BC7">
            <w:pPr>
              <w:spacing w:line="276" w:lineRule="auto"/>
            </w:pPr>
            <w:r>
              <w:t>Oxaliplatin</w:t>
            </w:r>
          </w:p>
        </w:tc>
        <w:tc>
          <w:tcPr>
            <w:tcW w:w="5130" w:type="dxa"/>
            <w:vAlign w:val="bottom"/>
          </w:tcPr>
          <w:p w14:paraId="1B9E8C41" w14:textId="77777777" w:rsidR="008C0A8A" w:rsidRPr="008C0A8A" w:rsidRDefault="008C0A8A" w:rsidP="00FD0BC7">
            <w:pPr>
              <w:spacing w:line="276" w:lineRule="auto"/>
            </w:pPr>
          </w:p>
        </w:tc>
        <w:tc>
          <w:tcPr>
            <w:tcW w:w="2245" w:type="dxa"/>
            <w:vAlign w:val="bottom"/>
          </w:tcPr>
          <w:p w14:paraId="2C774765" w14:textId="77777777" w:rsidR="008C0A8A" w:rsidRPr="008C0A8A" w:rsidRDefault="008C0A8A" w:rsidP="00FD0BC7">
            <w:pPr>
              <w:spacing w:line="276" w:lineRule="auto"/>
              <w:jc w:val="center"/>
            </w:pPr>
          </w:p>
        </w:tc>
      </w:tr>
      <w:tr w:rsidR="008C0A8A" w:rsidRPr="008C0A8A" w14:paraId="50F7C44C" w14:textId="77777777" w:rsidTr="00FD0BC7">
        <w:trPr>
          <w:trHeight w:val="360"/>
        </w:trPr>
        <w:tc>
          <w:tcPr>
            <w:tcW w:w="2245" w:type="dxa"/>
            <w:vAlign w:val="bottom"/>
          </w:tcPr>
          <w:p w14:paraId="0DAB9F3F" w14:textId="77777777" w:rsidR="008C0A8A" w:rsidRDefault="008C0A8A" w:rsidP="00FD0BC7">
            <w:pPr>
              <w:spacing w:line="276" w:lineRule="auto"/>
            </w:pPr>
            <w:r>
              <w:t>Procarbazine</w:t>
            </w:r>
          </w:p>
        </w:tc>
        <w:tc>
          <w:tcPr>
            <w:tcW w:w="5130" w:type="dxa"/>
            <w:vAlign w:val="bottom"/>
          </w:tcPr>
          <w:p w14:paraId="0C08E5B8" w14:textId="77777777" w:rsidR="008C0A8A" w:rsidRPr="008C0A8A" w:rsidRDefault="008C0A8A" w:rsidP="00FD0BC7">
            <w:pPr>
              <w:spacing w:line="276" w:lineRule="auto"/>
            </w:pPr>
          </w:p>
        </w:tc>
        <w:tc>
          <w:tcPr>
            <w:tcW w:w="2245" w:type="dxa"/>
            <w:vAlign w:val="bottom"/>
          </w:tcPr>
          <w:p w14:paraId="4C616F4D" w14:textId="77777777" w:rsidR="008C0A8A" w:rsidRPr="008C0A8A" w:rsidRDefault="008C0A8A" w:rsidP="00FD0BC7">
            <w:pPr>
              <w:spacing w:line="276" w:lineRule="auto"/>
              <w:jc w:val="center"/>
            </w:pPr>
          </w:p>
        </w:tc>
      </w:tr>
      <w:tr w:rsidR="008C0A8A" w:rsidRPr="008C0A8A" w14:paraId="5035ACEE" w14:textId="77777777" w:rsidTr="00FD0BC7">
        <w:trPr>
          <w:trHeight w:val="360"/>
        </w:trPr>
        <w:tc>
          <w:tcPr>
            <w:tcW w:w="2245" w:type="dxa"/>
            <w:vAlign w:val="bottom"/>
          </w:tcPr>
          <w:p w14:paraId="4C3283F5" w14:textId="77777777" w:rsidR="008C0A8A" w:rsidRDefault="008C0A8A" w:rsidP="00FD0BC7">
            <w:pPr>
              <w:spacing w:line="276" w:lineRule="auto"/>
            </w:pPr>
            <w:r>
              <w:t>Steroids</w:t>
            </w:r>
          </w:p>
        </w:tc>
        <w:tc>
          <w:tcPr>
            <w:tcW w:w="5130" w:type="dxa"/>
            <w:vAlign w:val="bottom"/>
          </w:tcPr>
          <w:p w14:paraId="48FD1A81" w14:textId="77777777" w:rsidR="008C0A8A" w:rsidRPr="008C0A8A" w:rsidRDefault="008C0A8A" w:rsidP="00FD0BC7">
            <w:pPr>
              <w:spacing w:line="276" w:lineRule="auto"/>
            </w:pPr>
          </w:p>
        </w:tc>
        <w:tc>
          <w:tcPr>
            <w:tcW w:w="2245" w:type="dxa"/>
            <w:vAlign w:val="bottom"/>
          </w:tcPr>
          <w:p w14:paraId="30EEB229" w14:textId="77777777" w:rsidR="008C0A8A" w:rsidRPr="008C0A8A" w:rsidRDefault="008C0A8A" w:rsidP="00FD0BC7">
            <w:pPr>
              <w:spacing w:line="276" w:lineRule="auto"/>
              <w:jc w:val="center"/>
            </w:pPr>
          </w:p>
        </w:tc>
      </w:tr>
      <w:tr w:rsidR="008C0A8A" w:rsidRPr="008C0A8A" w14:paraId="3BB5D0D9" w14:textId="77777777" w:rsidTr="00FD0BC7">
        <w:trPr>
          <w:trHeight w:val="360"/>
        </w:trPr>
        <w:tc>
          <w:tcPr>
            <w:tcW w:w="2245" w:type="dxa"/>
            <w:vAlign w:val="bottom"/>
          </w:tcPr>
          <w:p w14:paraId="3637FEBA" w14:textId="77777777" w:rsidR="008C0A8A" w:rsidRDefault="008C0A8A" w:rsidP="00FD0BC7">
            <w:pPr>
              <w:spacing w:line="276" w:lineRule="auto"/>
            </w:pPr>
            <w:r>
              <w:t>Streptozotocin</w:t>
            </w:r>
          </w:p>
        </w:tc>
        <w:tc>
          <w:tcPr>
            <w:tcW w:w="5130" w:type="dxa"/>
            <w:vAlign w:val="bottom"/>
          </w:tcPr>
          <w:p w14:paraId="1D33FE5D" w14:textId="77777777" w:rsidR="008C0A8A" w:rsidRPr="008C0A8A" w:rsidRDefault="003668B1" w:rsidP="00FD0BC7">
            <w:pPr>
              <w:spacing w:line="276" w:lineRule="auto"/>
            </w:pPr>
            <w:r>
              <w:t>Zanosar</w:t>
            </w:r>
          </w:p>
        </w:tc>
        <w:tc>
          <w:tcPr>
            <w:tcW w:w="2245" w:type="dxa"/>
            <w:vAlign w:val="bottom"/>
          </w:tcPr>
          <w:p w14:paraId="6EB1F2A0" w14:textId="77777777" w:rsidR="008C0A8A" w:rsidRPr="008C0A8A" w:rsidRDefault="00FD0BC7" w:rsidP="00FD0BC7">
            <w:pPr>
              <w:spacing w:line="276" w:lineRule="auto"/>
              <w:jc w:val="center"/>
            </w:pPr>
            <w:r>
              <w:t>U206</w:t>
            </w:r>
          </w:p>
        </w:tc>
      </w:tr>
      <w:tr w:rsidR="008C0A8A" w:rsidRPr="008C0A8A" w14:paraId="6B23178A" w14:textId="77777777" w:rsidTr="00FD0BC7">
        <w:trPr>
          <w:trHeight w:val="360"/>
        </w:trPr>
        <w:tc>
          <w:tcPr>
            <w:tcW w:w="2245" w:type="dxa"/>
            <w:vAlign w:val="bottom"/>
          </w:tcPr>
          <w:p w14:paraId="4919DDE3" w14:textId="77777777" w:rsidR="008C0A8A" w:rsidRDefault="008C0A8A" w:rsidP="00FD0BC7">
            <w:pPr>
              <w:spacing w:line="276" w:lineRule="auto"/>
            </w:pPr>
            <w:r>
              <w:t>Taxol</w:t>
            </w:r>
          </w:p>
        </w:tc>
        <w:tc>
          <w:tcPr>
            <w:tcW w:w="5130" w:type="dxa"/>
            <w:vAlign w:val="bottom"/>
          </w:tcPr>
          <w:p w14:paraId="00622B21" w14:textId="77777777" w:rsidR="008C0A8A" w:rsidRPr="008C0A8A" w:rsidRDefault="008C0A8A" w:rsidP="00FD0BC7">
            <w:pPr>
              <w:spacing w:line="276" w:lineRule="auto"/>
            </w:pPr>
          </w:p>
        </w:tc>
        <w:tc>
          <w:tcPr>
            <w:tcW w:w="2245" w:type="dxa"/>
            <w:vAlign w:val="bottom"/>
          </w:tcPr>
          <w:p w14:paraId="511D4669" w14:textId="77777777" w:rsidR="008C0A8A" w:rsidRPr="008C0A8A" w:rsidRDefault="008C0A8A" w:rsidP="00FD0BC7">
            <w:pPr>
              <w:spacing w:line="276" w:lineRule="auto"/>
              <w:jc w:val="center"/>
            </w:pPr>
          </w:p>
        </w:tc>
      </w:tr>
      <w:tr w:rsidR="008C0A8A" w:rsidRPr="008C0A8A" w14:paraId="7583178F" w14:textId="77777777" w:rsidTr="00FD0BC7">
        <w:trPr>
          <w:trHeight w:val="360"/>
        </w:trPr>
        <w:tc>
          <w:tcPr>
            <w:tcW w:w="2245" w:type="dxa"/>
            <w:vAlign w:val="bottom"/>
          </w:tcPr>
          <w:p w14:paraId="3C4AF8DA" w14:textId="77777777" w:rsidR="008C0A8A" w:rsidRDefault="008C0A8A" w:rsidP="00FD0BC7">
            <w:pPr>
              <w:spacing w:line="276" w:lineRule="auto"/>
            </w:pPr>
            <w:r>
              <w:t>Taxotere</w:t>
            </w:r>
          </w:p>
        </w:tc>
        <w:tc>
          <w:tcPr>
            <w:tcW w:w="5130" w:type="dxa"/>
            <w:vAlign w:val="bottom"/>
          </w:tcPr>
          <w:p w14:paraId="23399671" w14:textId="77777777" w:rsidR="008C0A8A" w:rsidRPr="008C0A8A" w:rsidRDefault="008C0A8A" w:rsidP="00FD0BC7">
            <w:pPr>
              <w:spacing w:line="276" w:lineRule="auto"/>
            </w:pPr>
          </w:p>
        </w:tc>
        <w:tc>
          <w:tcPr>
            <w:tcW w:w="2245" w:type="dxa"/>
            <w:vAlign w:val="bottom"/>
          </w:tcPr>
          <w:p w14:paraId="734D3F52" w14:textId="77777777" w:rsidR="008C0A8A" w:rsidRPr="008C0A8A" w:rsidRDefault="008C0A8A" w:rsidP="00FD0BC7">
            <w:pPr>
              <w:spacing w:line="276" w:lineRule="auto"/>
              <w:jc w:val="center"/>
            </w:pPr>
          </w:p>
        </w:tc>
      </w:tr>
      <w:tr w:rsidR="008C0A8A" w:rsidRPr="008C0A8A" w14:paraId="50285AA0" w14:textId="77777777" w:rsidTr="00FD0BC7">
        <w:trPr>
          <w:trHeight w:val="360"/>
        </w:trPr>
        <w:tc>
          <w:tcPr>
            <w:tcW w:w="2245" w:type="dxa"/>
            <w:vAlign w:val="bottom"/>
          </w:tcPr>
          <w:p w14:paraId="412BC302" w14:textId="77777777" w:rsidR="008C0A8A" w:rsidRDefault="008C0A8A" w:rsidP="00FD0BC7">
            <w:pPr>
              <w:spacing w:line="276" w:lineRule="auto"/>
            </w:pPr>
            <w:r>
              <w:t>Tamozolomide</w:t>
            </w:r>
          </w:p>
        </w:tc>
        <w:tc>
          <w:tcPr>
            <w:tcW w:w="5130" w:type="dxa"/>
            <w:vAlign w:val="bottom"/>
          </w:tcPr>
          <w:p w14:paraId="46E4F985" w14:textId="77777777" w:rsidR="008C0A8A" w:rsidRPr="008C0A8A" w:rsidRDefault="008C0A8A" w:rsidP="00FD0BC7">
            <w:pPr>
              <w:spacing w:line="276" w:lineRule="auto"/>
            </w:pPr>
          </w:p>
        </w:tc>
        <w:tc>
          <w:tcPr>
            <w:tcW w:w="2245" w:type="dxa"/>
            <w:vAlign w:val="bottom"/>
          </w:tcPr>
          <w:p w14:paraId="59453C54" w14:textId="77777777" w:rsidR="008C0A8A" w:rsidRPr="008C0A8A" w:rsidRDefault="008C0A8A" w:rsidP="00FD0BC7">
            <w:pPr>
              <w:spacing w:line="276" w:lineRule="auto"/>
            </w:pPr>
          </w:p>
        </w:tc>
      </w:tr>
    </w:tbl>
    <w:p w14:paraId="37298C7C" w14:textId="2575DE19" w:rsidR="004612C2" w:rsidRDefault="004612C2" w:rsidP="000A377C">
      <w:pPr>
        <w:spacing w:line="276" w:lineRule="auto"/>
        <w:ind w:left="450" w:hanging="450"/>
        <w:jc w:val="both"/>
        <w:rPr>
          <w:b/>
        </w:rPr>
      </w:pPr>
    </w:p>
    <w:p w14:paraId="35D62E23" w14:textId="77777777" w:rsidR="004612C2" w:rsidRDefault="004612C2">
      <w:pPr>
        <w:rPr>
          <w:b/>
        </w:rPr>
      </w:pPr>
      <w:r>
        <w:rPr>
          <w:b/>
        </w:rPr>
        <w:br w:type="page"/>
      </w:r>
    </w:p>
    <w:p w14:paraId="7758D1CF" w14:textId="77777777" w:rsidR="009139C9" w:rsidRDefault="009139C9" w:rsidP="000A377C">
      <w:pPr>
        <w:spacing w:line="276" w:lineRule="auto"/>
        <w:ind w:left="450" w:hanging="450"/>
        <w:jc w:val="both"/>
        <w:rPr>
          <w:b/>
        </w:rPr>
      </w:pPr>
    </w:p>
    <w:p w14:paraId="4FFF3B26" w14:textId="77777777" w:rsidR="008C0A8A" w:rsidRDefault="008C0A8A" w:rsidP="000A377C">
      <w:pPr>
        <w:spacing w:line="276" w:lineRule="auto"/>
        <w:ind w:left="450" w:hanging="450"/>
        <w:jc w:val="both"/>
        <w:rPr>
          <w:b/>
        </w:rPr>
      </w:pPr>
      <w:r>
        <w:rPr>
          <w:b/>
        </w:rPr>
        <w:t>APPENDIX C continued</w:t>
      </w:r>
    </w:p>
    <w:p w14:paraId="0D8D134C" w14:textId="77777777" w:rsidR="008C0A8A" w:rsidRDefault="008C0A8A" w:rsidP="000A377C">
      <w:pPr>
        <w:spacing w:line="276" w:lineRule="auto"/>
        <w:ind w:left="450" w:hanging="450"/>
        <w:jc w:val="both"/>
        <w:rPr>
          <w:b/>
        </w:rPr>
      </w:pPr>
      <w:r>
        <w:rPr>
          <w:b/>
        </w:rPr>
        <w:t>Cytotoxic</w:t>
      </w:r>
      <w:r w:rsidR="009139C9">
        <w:rPr>
          <w:b/>
        </w:rPr>
        <w:t>/</w:t>
      </w:r>
      <w:r>
        <w:rPr>
          <w:b/>
        </w:rPr>
        <w:t>Chemotherapy Drugs</w:t>
      </w:r>
    </w:p>
    <w:tbl>
      <w:tblPr>
        <w:tblStyle w:val="TableGrid"/>
        <w:tblW w:w="9618" w:type="dxa"/>
        <w:tblInd w:w="450" w:type="dxa"/>
        <w:tblLook w:val="04A0" w:firstRow="1" w:lastRow="0" w:firstColumn="1" w:lastColumn="0" w:noHBand="0" w:noVBand="1"/>
      </w:tblPr>
      <w:tblGrid>
        <w:gridCol w:w="2246"/>
        <w:gridCol w:w="5126"/>
        <w:gridCol w:w="2246"/>
      </w:tblGrid>
      <w:tr w:rsidR="008C0A8A" w14:paraId="0D1FDA8D" w14:textId="77777777" w:rsidTr="00FD0BC7">
        <w:trPr>
          <w:trHeight w:val="360"/>
        </w:trPr>
        <w:tc>
          <w:tcPr>
            <w:tcW w:w="2246" w:type="dxa"/>
            <w:vAlign w:val="bottom"/>
          </w:tcPr>
          <w:p w14:paraId="782A1310" w14:textId="77777777" w:rsidR="008C0A8A" w:rsidRDefault="008C0A8A" w:rsidP="00FD0BC7">
            <w:pPr>
              <w:spacing w:line="276" w:lineRule="auto"/>
              <w:jc w:val="center"/>
              <w:rPr>
                <w:b/>
              </w:rPr>
            </w:pPr>
            <w:r>
              <w:rPr>
                <w:b/>
              </w:rPr>
              <w:t>DRUG</w:t>
            </w:r>
          </w:p>
        </w:tc>
        <w:tc>
          <w:tcPr>
            <w:tcW w:w="5126" w:type="dxa"/>
            <w:vAlign w:val="bottom"/>
          </w:tcPr>
          <w:p w14:paraId="012A3F75" w14:textId="77777777" w:rsidR="008C0A8A" w:rsidRDefault="008C0A8A" w:rsidP="00FD0BC7">
            <w:pPr>
              <w:spacing w:line="276" w:lineRule="auto"/>
              <w:jc w:val="center"/>
              <w:rPr>
                <w:b/>
              </w:rPr>
            </w:pPr>
            <w:r>
              <w:rPr>
                <w:b/>
              </w:rPr>
              <w:t>TRADE NAME DRUG</w:t>
            </w:r>
          </w:p>
        </w:tc>
        <w:tc>
          <w:tcPr>
            <w:tcW w:w="2246" w:type="dxa"/>
            <w:vAlign w:val="bottom"/>
          </w:tcPr>
          <w:p w14:paraId="4CD11BAF" w14:textId="77777777" w:rsidR="008C0A8A" w:rsidRDefault="008C0A8A" w:rsidP="00FD0BC7">
            <w:pPr>
              <w:spacing w:line="276" w:lineRule="auto"/>
              <w:jc w:val="center"/>
              <w:rPr>
                <w:b/>
              </w:rPr>
            </w:pPr>
            <w:r>
              <w:rPr>
                <w:b/>
              </w:rPr>
              <w:t>RCRA LISTED</w:t>
            </w:r>
          </w:p>
        </w:tc>
      </w:tr>
      <w:tr w:rsidR="008C0A8A" w:rsidRPr="008C0A8A" w14:paraId="5E586684" w14:textId="77777777" w:rsidTr="00FD0BC7">
        <w:trPr>
          <w:trHeight w:val="360"/>
        </w:trPr>
        <w:tc>
          <w:tcPr>
            <w:tcW w:w="2246" w:type="dxa"/>
            <w:vAlign w:val="bottom"/>
          </w:tcPr>
          <w:p w14:paraId="1A10073A" w14:textId="77777777" w:rsidR="008C0A8A" w:rsidRPr="008C0A8A" w:rsidRDefault="003668B1" w:rsidP="00FD0BC7">
            <w:pPr>
              <w:spacing w:line="276" w:lineRule="auto"/>
            </w:pPr>
            <w:r>
              <w:t>Thioguanine</w:t>
            </w:r>
          </w:p>
        </w:tc>
        <w:tc>
          <w:tcPr>
            <w:tcW w:w="5126" w:type="dxa"/>
            <w:vAlign w:val="bottom"/>
          </w:tcPr>
          <w:p w14:paraId="73F1F1CB" w14:textId="77777777" w:rsidR="008C0A8A" w:rsidRPr="008C0A8A" w:rsidRDefault="008C0A8A" w:rsidP="00FD0BC7">
            <w:pPr>
              <w:spacing w:line="276" w:lineRule="auto"/>
            </w:pPr>
          </w:p>
        </w:tc>
        <w:tc>
          <w:tcPr>
            <w:tcW w:w="2246" w:type="dxa"/>
            <w:vAlign w:val="bottom"/>
          </w:tcPr>
          <w:p w14:paraId="23D5DBA7" w14:textId="77777777" w:rsidR="008C0A8A" w:rsidRPr="008C0A8A" w:rsidRDefault="008C0A8A" w:rsidP="00FD0BC7">
            <w:pPr>
              <w:spacing w:line="276" w:lineRule="auto"/>
            </w:pPr>
          </w:p>
        </w:tc>
      </w:tr>
      <w:tr w:rsidR="008C0A8A" w:rsidRPr="008C0A8A" w14:paraId="013FBFF1" w14:textId="77777777" w:rsidTr="00FD0BC7">
        <w:trPr>
          <w:trHeight w:val="360"/>
        </w:trPr>
        <w:tc>
          <w:tcPr>
            <w:tcW w:w="2246" w:type="dxa"/>
            <w:vAlign w:val="bottom"/>
          </w:tcPr>
          <w:p w14:paraId="0061AF6C" w14:textId="77777777" w:rsidR="008C0A8A" w:rsidRPr="008C0A8A" w:rsidRDefault="003668B1" w:rsidP="00FD0BC7">
            <w:pPr>
              <w:spacing w:line="276" w:lineRule="auto"/>
            </w:pPr>
            <w:r>
              <w:t>Thiotepa</w:t>
            </w:r>
          </w:p>
        </w:tc>
        <w:tc>
          <w:tcPr>
            <w:tcW w:w="5126" w:type="dxa"/>
            <w:vAlign w:val="bottom"/>
          </w:tcPr>
          <w:p w14:paraId="3E937111" w14:textId="77777777" w:rsidR="008C0A8A" w:rsidRPr="008C0A8A" w:rsidRDefault="008C0A8A" w:rsidP="00FD0BC7">
            <w:pPr>
              <w:spacing w:line="276" w:lineRule="auto"/>
            </w:pPr>
          </w:p>
        </w:tc>
        <w:tc>
          <w:tcPr>
            <w:tcW w:w="2246" w:type="dxa"/>
            <w:vAlign w:val="bottom"/>
          </w:tcPr>
          <w:p w14:paraId="396560CF" w14:textId="77777777" w:rsidR="008C0A8A" w:rsidRPr="008C0A8A" w:rsidRDefault="008C0A8A" w:rsidP="00FD0BC7">
            <w:pPr>
              <w:spacing w:line="276" w:lineRule="auto"/>
            </w:pPr>
          </w:p>
        </w:tc>
      </w:tr>
      <w:tr w:rsidR="008C0A8A" w:rsidRPr="008C0A8A" w14:paraId="72BF7278" w14:textId="77777777" w:rsidTr="00FD0BC7">
        <w:trPr>
          <w:trHeight w:val="360"/>
        </w:trPr>
        <w:tc>
          <w:tcPr>
            <w:tcW w:w="2246" w:type="dxa"/>
            <w:vAlign w:val="bottom"/>
          </w:tcPr>
          <w:p w14:paraId="05B332C2" w14:textId="77777777" w:rsidR="008C0A8A" w:rsidRPr="008C0A8A" w:rsidRDefault="003668B1" w:rsidP="00FD0BC7">
            <w:pPr>
              <w:spacing w:line="276" w:lineRule="auto"/>
            </w:pPr>
            <w:r>
              <w:t>Timudex</w:t>
            </w:r>
          </w:p>
        </w:tc>
        <w:tc>
          <w:tcPr>
            <w:tcW w:w="5126" w:type="dxa"/>
            <w:vAlign w:val="bottom"/>
          </w:tcPr>
          <w:p w14:paraId="46AEE46A" w14:textId="77777777" w:rsidR="008C0A8A" w:rsidRPr="008C0A8A" w:rsidRDefault="008C0A8A" w:rsidP="00FD0BC7">
            <w:pPr>
              <w:spacing w:line="276" w:lineRule="auto"/>
            </w:pPr>
          </w:p>
        </w:tc>
        <w:tc>
          <w:tcPr>
            <w:tcW w:w="2246" w:type="dxa"/>
            <w:vAlign w:val="bottom"/>
          </w:tcPr>
          <w:p w14:paraId="3E7D94BA" w14:textId="77777777" w:rsidR="008C0A8A" w:rsidRPr="008C0A8A" w:rsidRDefault="008C0A8A" w:rsidP="00FD0BC7">
            <w:pPr>
              <w:spacing w:line="276" w:lineRule="auto"/>
            </w:pPr>
          </w:p>
        </w:tc>
      </w:tr>
      <w:tr w:rsidR="008C0A8A" w:rsidRPr="008C0A8A" w14:paraId="4C041C8C" w14:textId="77777777" w:rsidTr="00FD0BC7">
        <w:trPr>
          <w:trHeight w:val="360"/>
        </w:trPr>
        <w:tc>
          <w:tcPr>
            <w:tcW w:w="2246" w:type="dxa"/>
            <w:vAlign w:val="bottom"/>
          </w:tcPr>
          <w:p w14:paraId="359749B3" w14:textId="77777777" w:rsidR="008C0A8A" w:rsidRPr="008C0A8A" w:rsidRDefault="003668B1" w:rsidP="00FD0BC7">
            <w:pPr>
              <w:spacing w:line="276" w:lineRule="auto"/>
            </w:pPr>
            <w:r>
              <w:t>Topotecan</w:t>
            </w:r>
          </w:p>
        </w:tc>
        <w:tc>
          <w:tcPr>
            <w:tcW w:w="5126" w:type="dxa"/>
            <w:vAlign w:val="bottom"/>
          </w:tcPr>
          <w:p w14:paraId="07F32548" w14:textId="77777777" w:rsidR="008C0A8A" w:rsidRPr="008C0A8A" w:rsidRDefault="003668B1" w:rsidP="00FD0BC7">
            <w:pPr>
              <w:spacing w:line="276" w:lineRule="auto"/>
            </w:pPr>
            <w:r>
              <w:t>Hycamtin</w:t>
            </w:r>
          </w:p>
        </w:tc>
        <w:tc>
          <w:tcPr>
            <w:tcW w:w="2246" w:type="dxa"/>
            <w:vAlign w:val="bottom"/>
          </w:tcPr>
          <w:p w14:paraId="15E9F90D" w14:textId="77777777" w:rsidR="008C0A8A" w:rsidRPr="008C0A8A" w:rsidRDefault="008C0A8A" w:rsidP="00FD0BC7">
            <w:pPr>
              <w:spacing w:line="276" w:lineRule="auto"/>
            </w:pPr>
          </w:p>
        </w:tc>
      </w:tr>
      <w:tr w:rsidR="008C0A8A" w:rsidRPr="008C0A8A" w14:paraId="15CF2CFB" w14:textId="77777777" w:rsidTr="00FD0BC7">
        <w:trPr>
          <w:trHeight w:val="360"/>
        </w:trPr>
        <w:tc>
          <w:tcPr>
            <w:tcW w:w="2246" w:type="dxa"/>
            <w:vAlign w:val="bottom"/>
          </w:tcPr>
          <w:p w14:paraId="54C802DF" w14:textId="77777777" w:rsidR="008C0A8A" w:rsidRPr="008C0A8A" w:rsidRDefault="003668B1" w:rsidP="00FD0BC7">
            <w:pPr>
              <w:spacing w:line="276" w:lineRule="auto"/>
            </w:pPr>
            <w:r>
              <w:t>Treosulfan</w:t>
            </w:r>
          </w:p>
        </w:tc>
        <w:tc>
          <w:tcPr>
            <w:tcW w:w="5126" w:type="dxa"/>
            <w:vAlign w:val="bottom"/>
          </w:tcPr>
          <w:p w14:paraId="182300F4" w14:textId="77777777" w:rsidR="008C0A8A" w:rsidRPr="008C0A8A" w:rsidRDefault="008C0A8A" w:rsidP="00FD0BC7">
            <w:pPr>
              <w:spacing w:line="276" w:lineRule="auto"/>
            </w:pPr>
          </w:p>
        </w:tc>
        <w:tc>
          <w:tcPr>
            <w:tcW w:w="2246" w:type="dxa"/>
            <w:vAlign w:val="bottom"/>
          </w:tcPr>
          <w:p w14:paraId="11E83F40" w14:textId="77777777" w:rsidR="008C0A8A" w:rsidRPr="008C0A8A" w:rsidRDefault="008C0A8A" w:rsidP="00FD0BC7">
            <w:pPr>
              <w:spacing w:line="276" w:lineRule="auto"/>
            </w:pPr>
          </w:p>
        </w:tc>
      </w:tr>
      <w:tr w:rsidR="008C0A8A" w:rsidRPr="008C0A8A" w14:paraId="0BD60FDD" w14:textId="77777777" w:rsidTr="00FD0BC7">
        <w:trPr>
          <w:trHeight w:val="360"/>
        </w:trPr>
        <w:tc>
          <w:tcPr>
            <w:tcW w:w="2246" w:type="dxa"/>
            <w:vAlign w:val="bottom"/>
          </w:tcPr>
          <w:p w14:paraId="47FD4B89" w14:textId="77777777" w:rsidR="008C0A8A" w:rsidRPr="008C0A8A" w:rsidRDefault="003668B1" w:rsidP="00FD0BC7">
            <w:pPr>
              <w:spacing w:line="276" w:lineRule="auto"/>
            </w:pPr>
            <w:r>
              <w:t>UFT (uracil/tregufur)</w:t>
            </w:r>
          </w:p>
        </w:tc>
        <w:tc>
          <w:tcPr>
            <w:tcW w:w="5126" w:type="dxa"/>
            <w:vAlign w:val="bottom"/>
          </w:tcPr>
          <w:p w14:paraId="5B47A301" w14:textId="77777777" w:rsidR="008C0A8A" w:rsidRPr="008C0A8A" w:rsidRDefault="008C0A8A" w:rsidP="00FD0BC7">
            <w:pPr>
              <w:spacing w:line="276" w:lineRule="auto"/>
            </w:pPr>
          </w:p>
        </w:tc>
        <w:tc>
          <w:tcPr>
            <w:tcW w:w="2246" w:type="dxa"/>
            <w:vAlign w:val="bottom"/>
          </w:tcPr>
          <w:p w14:paraId="66454E34" w14:textId="77777777" w:rsidR="008C0A8A" w:rsidRPr="008C0A8A" w:rsidRDefault="008C0A8A" w:rsidP="00FD0BC7">
            <w:pPr>
              <w:spacing w:line="276" w:lineRule="auto"/>
            </w:pPr>
          </w:p>
        </w:tc>
      </w:tr>
      <w:tr w:rsidR="008C0A8A" w:rsidRPr="008C0A8A" w14:paraId="6BF47C6C" w14:textId="77777777" w:rsidTr="00FD0BC7">
        <w:trPr>
          <w:trHeight w:val="360"/>
        </w:trPr>
        <w:tc>
          <w:tcPr>
            <w:tcW w:w="2246" w:type="dxa"/>
            <w:vAlign w:val="bottom"/>
          </w:tcPr>
          <w:p w14:paraId="2E2B4523" w14:textId="77777777" w:rsidR="008C0A8A" w:rsidRPr="008C0A8A" w:rsidRDefault="003668B1" w:rsidP="00FD0BC7">
            <w:pPr>
              <w:spacing w:line="276" w:lineRule="auto"/>
            </w:pPr>
            <w:r>
              <w:t>Uracil</w:t>
            </w:r>
          </w:p>
        </w:tc>
        <w:tc>
          <w:tcPr>
            <w:tcW w:w="5126" w:type="dxa"/>
            <w:vAlign w:val="bottom"/>
          </w:tcPr>
          <w:p w14:paraId="4D081DDD" w14:textId="77777777" w:rsidR="008C0A8A" w:rsidRPr="008C0A8A" w:rsidRDefault="003668B1" w:rsidP="00FD0BC7">
            <w:pPr>
              <w:spacing w:line="276" w:lineRule="auto"/>
            </w:pPr>
            <w:r>
              <w:t>Mustard</w:t>
            </w:r>
          </w:p>
        </w:tc>
        <w:tc>
          <w:tcPr>
            <w:tcW w:w="2246" w:type="dxa"/>
            <w:vAlign w:val="bottom"/>
          </w:tcPr>
          <w:p w14:paraId="4B6E926F" w14:textId="77777777" w:rsidR="008C0A8A" w:rsidRPr="008C0A8A" w:rsidRDefault="003668B1" w:rsidP="00FD0BC7">
            <w:pPr>
              <w:spacing w:line="276" w:lineRule="auto"/>
              <w:jc w:val="center"/>
            </w:pPr>
            <w:r>
              <w:t>U237</w:t>
            </w:r>
          </w:p>
        </w:tc>
      </w:tr>
      <w:tr w:rsidR="008C0A8A" w:rsidRPr="008C0A8A" w14:paraId="11835F05" w14:textId="77777777" w:rsidTr="00FD0BC7">
        <w:trPr>
          <w:trHeight w:val="360"/>
        </w:trPr>
        <w:tc>
          <w:tcPr>
            <w:tcW w:w="2246" w:type="dxa"/>
            <w:vAlign w:val="bottom"/>
          </w:tcPr>
          <w:p w14:paraId="1D561BBF" w14:textId="77777777" w:rsidR="008C0A8A" w:rsidRDefault="003668B1" w:rsidP="00FD0BC7">
            <w:pPr>
              <w:spacing w:line="276" w:lineRule="auto"/>
            </w:pPr>
            <w:r>
              <w:t>Vinblastine</w:t>
            </w:r>
          </w:p>
        </w:tc>
        <w:tc>
          <w:tcPr>
            <w:tcW w:w="5126" w:type="dxa"/>
            <w:vAlign w:val="bottom"/>
          </w:tcPr>
          <w:p w14:paraId="0B732011" w14:textId="77777777" w:rsidR="008C0A8A" w:rsidRPr="008C0A8A" w:rsidRDefault="003668B1" w:rsidP="00FD0BC7">
            <w:pPr>
              <w:spacing w:line="276" w:lineRule="auto"/>
            </w:pPr>
            <w:r>
              <w:t>Velban</w:t>
            </w:r>
          </w:p>
        </w:tc>
        <w:tc>
          <w:tcPr>
            <w:tcW w:w="2246" w:type="dxa"/>
            <w:vAlign w:val="bottom"/>
          </w:tcPr>
          <w:p w14:paraId="5AA1F00F" w14:textId="77777777" w:rsidR="008C0A8A" w:rsidRPr="008C0A8A" w:rsidRDefault="008C0A8A" w:rsidP="00FD0BC7">
            <w:pPr>
              <w:spacing w:line="276" w:lineRule="auto"/>
            </w:pPr>
          </w:p>
        </w:tc>
      </w:tr>
      <w:tr w:rsidR="008C0A8A" w:rsidRPr="008C0A8A" w14:paraId="7F76C2FD" w14:textId="77777777" w:rsidTr="00FD0BC7">
        <w:trPr>
          <w:trHeight w:val="360"/>
        </w:trPr>
        <w:tc>
          <w:tcPr>
            <w:tcW w:w="2246" w:type="dxa"/>
            <w:vAlign w:val="bottom"/>
          </w:tcPr>
          <w:p w14:paraId="77E1080C" w14:textId="77777777" w:rsidR="008C0A8A" w:rsidRDefault="003668B1" w:rsidP="00FD0BC7">
            <w:pPr>
              <w:spacing w:line="276" w:lineRule="auto"/>
            </w:pPr>
            <w:r>
              <w:t>Vincristine</w:t>
            </w:r>
          </w:p>
        </w:tc>
        <w:tc>
          <w:tcPr>
            <w:tcW w:w="5126" w:type="dxa"/>
            <w:vAlign w:val="bottom"/>
          </w:tcPr>
          <w:p w14:paraId="0EFEAE45" w14:textId="77777777" w:rsidR="008C0A8A" w:rsidRPr="008C0A8A" w:rsidRDefault="003668B1" w:rsidP="00FD0BC7">
            <w:pPr>
              <w:spacing w:line="276" w:lineRule="auto"/>
            </w:pPr>
            <w:r>
              <w:t>Oncovin, Vincasar</w:t>
            </w:r>
          </w:p>
        </w:tc>
        <w:tc>
          <w:tcPr>
            <w:tcW w:w="2246" w:type="dxa"/>
            <w:vAlign w:val="bottom"/>
          </w:tcPr>
          <w:p w14:paraId="5B7054EC" w14:textId="77777777" w:rsidR="008C0A8A" w:rsidRPr="008C0A8A" w:rsidRDefault="008C0A8A" w:rsidP="00FD0BC7">
            <w:pPr>
              <w:spacing w:line="276" w:lineRule="auto"/>
            </w:pPr>
          </w:p>
        </w:tc>
      </w:tr>
    </w:tbl>
    <w:p w14:paraId="0A235B46" w14:textId="77777777" w:rsidR="00FD0BC7" w:rsidRDefault="00FD0BC7" w:rsidP="000A377C">
      <w:pPr>
        <w:spacing w:line="276" w:lineRule="auto"/>
        <w:ind w:left="450" w:hanging="450"/>
        <w:jc w:val="both"/>
        <w:rPr>
          <w:b/>
        </w:rPr>
      </w:pPr>
    </w:p>
    <w:p w14:paraId="09714D8C" w14:textId="77777777" w:rsidR="009139C9" w:rsidRDefault="009139C9" w:rsidP="000A377C">
      <w:pPr>
        <w:spacing w:line="276" w:lineRule="auto"/>
        <w:ind w:left="450" w:hanging="450"/>
        <w:jc w:val="both"/>
        <w:rPr>
          <w:b/>
        </w:rPr>
      </w:pPr>
    </w:p>
    <w:p w14:paraId="5AB8A16A" w14:textId="77777777" w:rsidR="009139C9" w:rsidRDefault="009139C9" w:rsidP="000A377C">
      <w:pPr>
        <w:spacing w:line="276" w:lineRule="auto"/>
        <w:ind w:left="450" w:hanging="450"/>
        <w:jc w:val="both"/>
        <w:rPr>
          <w:b/>
        </w:rPr>
      </w:pPr>
    </w:p>
    <w:p w14:paraId="78154A21" w14:textId="77777777" w:rsidR="009139C9" w:rsidRDefault="009139C9" w:rsidP="000A377C">
      <w:pPr>
        <w:spacing w:line="276" w:lineRule="auto"/>
        <w:ind w:left="450" w:hanging="450"/>
        <w:jc w:val="both"/>
        <w:rPr>
          <w:b/>
        </w:rPr>
      </w:pPr>
    </w:p>
    <w:p w14:paraId="63C9C008" w14:textId="77777777" w:rsidR="009139C9" w:rsidRDefault="009139C9" w:rsidP="000A377C">
      <w:pPr>
        <w:spacing w:line="276" w:lineRule="auto"/>
        <w:ind w:left="450" w:hanging="450"/>
        <w:jc w:val="both"/>
        <w:rPr>
          <w:b/>
        </w:rPr>
      </w:pPr>
    </w:p>
    <w:p w14:paraId="4DD8F069" w14:textId="77777777" w:rsidR="009139C9" w:rsidRDefault="009139C9" w:rsidP="000A377C">
      <w:pPr>
        <w:spacing w:line="276" w:lineRule="auto"/>
        <w:ind w:left="450" w:hanging="450"/>
        <w:jc w:val="both"/>
        <w:rPr>
          <w:b/>
        </w:rPr>
      </w:pPr>
    </w:p>
    <w:p w14:paraId="168BCF81" w14:textId="77777777" w:rsidR="009139C9" w:rsidRDefault="009139C9" w:rsidP="000A377C">
      <w:pPr>
        <w:spacing w:line="276" w:lineRule="auto"/>
        <w:ind w:left="450" w:hanging="450"/>
        <w:jc w:val="both"/>
        <w:rPr>
          <w:b/>
        </w:rPr>
      </w:pPr>
    </w:p>
    <w:p w14:paraId="0CA435CC" w14:textId="77777777" w:rsidR="009139C9" w:rsidRDefault="009139C9" w:rsidP="000A377C">
      <w:pPr>
        <w:spacing w:line="276" w:lineRule="auto"/>
        <w:ind w:left="450" w:hanging="450"/>
        <w:jc w:val="both"/>
        <w:rPr>
          <w:b/>
        </w:rPr>
      </w:pPr>
    </w:p>
    <w:p w14:paraId="12B093DA" w14:textId="77777777" w:rsidR="009139C9" w:rsidRDefault="009139C9" w:rsidP="000A377C">
      <w:pPr>
        <w:spacing w:line="276" w:lineRule="auto"/>
        <w:ind w:left="450" w:hanging="450"/>
        <w:jc w:val="both"/>
        <w:rPr>
          <w:b/>
        </w:rPr>
      </w:pPr>
    </w:p>
    <w:p w14:paraId="1B24C347" w14:textId="77777777" w:rsidR="009139C9" w:rsidRDefault="009139C9" w:rsidP="000A377C">
      <w:pPr>
        <w:spacing w:line="276" w:lineRule="auto"/>
        <w:ind w:left="450" w:hanging="450"/>
        <w:jc w:val="both"/>
        <w:rPr>
          <w:b/>
        </w:rPr>
      </w:pPr>
    </w:p>
    <w:p w14:paraId="6C642D4B" w14:textId="77777777" w:rsidR="009139C9" w:rsidRDefault="009139C9" w:rsidP="000A377C">
      <w:pPr>
        <w:spacing w:line="276" w:lineRule="auto"/>
        <w:ind w:left="450" w:hanging="450"/>
        <w:jc w:val="both"/>
        <w:rPr>
          <w:b/>
        </w:rPr>
      </w:pPr>
    </w:p>
    <w:p w14:paraId="5A2A806B" w14:textId="77777777" w:rsidR="009139C9" w:rsidRDefault="009139C9" w:rsidP="000A377C">
      <w:pPr>
        <w:spacing w:line="276" w:lineRule="auto"/>
        <w:ind w:left="450" w:hanging="450"/>
        <w:jc w:val="both"/>
        <w:rPr>
          <w:b/>
        </w:rPr>
      </w:pPr>
    </w:p>
    <w:p w14:paraId="2B8D718C" w14:textId="77777777" w:rsidR="009139C9" w:rsidRDefault="009139C9" w:rsidP="000A377C">
      <w:pPr>
        <w:spacing w:line="276" w:lineRule="auto"/>
        <w:ind w:left="450" w:hanging="450"/>
        <w:jc w:val="both"/>
        <w:rPr>
          <w:b/>
        </w:rPr>
      </w:pPr>
    </w:p>
    <w:p w14:paraId="6C49D82E" w14:textId="77777777" w:rsidR="009139C9" w:rsidRDefault="009139C9" w:rsidP="000A377C">
      <w:pPr>
        <w:spacing w:line="276" w:lineRule="auto"/>
        <w:ind w:left="450" w:hanging="450"/>
        <w:jc w:val="both"/>
        <w:rPr>
          <w:b/>
        </w:rPr>
      </w:pPr>
    </w:p>
    <w:p w14:paraId="67F7521F" w14:textId="77777777" w:rsidR="009139C9" w:rsidRDefault="009139C9" w:rsidP="000A377C">
      <w:pPr>
        <w:spacing w:line="276" w:lineRule="auto"/>
        <w:ind w:left="450" w:hanging="450"/>
        <w:jc w:val="both"/>
        <w:rPr>
          <w:b/>
        </w:rPr>
      </w:pPr>
    </w:p>
    <w:p w14:paraId="16166161" w14:textId="77777777" w:rsidR="009139C9" w:rsidRDefault="009139C9" w:rsidP="000A377C">
      <w:pPr>
        <w:spacing w:line="276" w:lineRule="auto"/>
        <w:ind w:left="450" w:hanging="450"/>
        <w:jc w:val="both"/>
        <w:rPr>
          <w:b/>
        </w:rPr>
      </w:pPr>
    </w:p>
    <w:p w14:paraId="73A29236" w14:textId="77777777" w:rsidR="009139C9" w:rsidRDefault="009139C9" w:rsidP="000A377C">
      <w:pPr>
        <w:spacing w:line="276" w:lineRule="auto"/>
        <w:ind w:left="450" w:hanging="450"/>
        <w:jc w:val="both"/>
        <w:rPr>
          <w:b/>
        </w:rPr>
      </w:pPr>
    </w:p>
    <w:p w14:paraId="3ED028DD" w14:textId="77777777" w:rsidR="009139C9" w:rsidRDefault="009139C9" w:rsidP="000A377C">
      <w:pPr>
        <w:spacing w:line="276" w:lineRule="auto"/>
        <w:ind w:left="450" w:hanging="450"/>
        <w:jc w:val="both"/>
        <w:rPr>
          <w:b/>
        </w:rPr>
      </w:pPr>
    </w:p>
    <w:p w14:paraId="52BC7AE1" w14:textId="77777777" w:rsidR="009139C9" w:rsidRDefault="009139C9" w:rsidP="000A377C">
      <w:pPr>
        <w:spacing w:line="276" w:lineRule="auto"/>
        <w:ind w:left="450" w:hanging="450"/>
        <w:jc w:val="both"/>
        <w:rPr>
          <w:b/>
        </w:rPr>
      </w:pPr>
    </w:p>
    <w:p w14:paraId="23C2E65A" w14:textId="77777777" w:rsidR="008C0A8A" w:rsidRDefault="00FD0BC7" w:rsidP="000A377C">
      <w:pPr>
        <w:spacing w:line="276" w:lineRule="auto"/>
        <w:ind w:left="450" w:hanging="450"/>
        <w:jc w:val="both"/>
        <w:rPr>
          <w:b/>
        </w:rPr>
      </w:pPr>
      <w:r>
        <w:rPr>
          <w:b/>
        </w:rPr>
        <w:t>APPENDIX D</w:t>
      </w:r>
    </w:p>
    <w:p w14:paraId="070BD1A8" w14:textId="77777777" w:rsidR="00FD0BC7" w:rsidRDefault="00FD0BC7" w:rsidP="000A377C">
      <w:pPr>
        <w:spacing w:line="276" w:lineRule="auto"/>
        <w:ind w:left="450" w:hanging="450"/>
        <w:jc w:val="both"/>
        <w:rPr>
          <w:b/>
        </w:rPr>
      </w:pPr>
      <w:r>
        <w:rPr>
          <w:b/>
        </w:rPr>
        <w:t>Autoclave Validation/Quality Assurance</w:t>
      </w:r>
    </w:p>
    <w:p w14:paraId="6B76CE07" w14:textId="77777777" w:rsidR="00FD0BC7" w:rsidRDefault="00FD0BC7" w:rsidP="000A377C">
      <w:pPr>
        <w:spacing w:line="276" w:lineRule="auto"/>
        <w:ind w:left="450" w:hanging="450"/>
        <w:jc w:val="both"/>
        <w:rPr>
          <w:b/>
        </w:rPr>
      </w:pPr>
      <w:r>
        <w:rPr>
          <w:b/>
        </w:rPr>
        <w:t>Standard Operating Procedures</w:t>
      </w:r>
    </w:p>
    <w:p w14:paraId="47CAE4FE" w14:textId="77777777" w:rsidR="00FD0BC7" w:rsidRPr="00FD0BC7" w:rsidRDefault="00FD0BC7" w:rsidP="00FD0BC7">
      <w:pPr>
        <w:spacing w:line="276" w:lineRule="auto"/>
        <w:ind w:left="450" w:hanging="450"/>
        <w:jc w:val="both"/>
      </w:pPr>
      <w:r w:rsidRPr="00FD0BC7">
        <w:t xml:space="preserve">All infectious wastes known or suspected of harboring Category A infectious agents must be treated by autoclaving on campus, in an appropriately maintained and serviced autoclave, prior to collection, transport and further off-site treatment and final disposal.  </w:t>
      </w:r>
    </w:p>
    <w:p w14:paraId="4DBFC741" w14:textId="77777777" w:rsidR="00FD0BC7" w:rsidRPr="00FD0BC7" w:rsidRDefault="00FD0BC7" w:rsidP="00FD0BC7">
      <w:pPr>
        <w:spacing w:line="276" w:lineRule="auto"/>
        <w:ind w:left="450" w:hanging="450"/>
        <w:jc w:val="both"/>
      </w:pPr>
      <w:r w:rsidRPr="00FD0BC7">
        <w:t xml:space="preserve">All Category A materials and wastes will be appropriately treated on-site then wastes </w:t>
      </w:r>
      <w:r>
        <w:t xml:space="preserve">have </w:t>
      </w:r>
      <w:r w:rsidRPr="00FD0BC7">
        <w:t>co-mingled with other RMW for secondary treatment off-site and final disposal.  This is mandatory to comply with DOT regulations for the movement of Category A infectious agents in the RMW stream.</w:t>
      </w:r>
    </w:p>
    <w:p w14:paraId="514BE06E" w14:textId="77777777" w:rsidR="00FD0BC7" w:rsidRPr="00FD0BC7" w:rsidRDefault="00FD0BC7" w:rsidP="00FD0BC7">
      <w:pPr>
        <w:spacing w:line="276" w:lineRule="auto"/>
        <w:ind w:left="450" w:hanging="450"/>
        <w:jc w:val="both"/>
      </w:pPr>
      <w:r w:rsidRPr="00FD0BC7">
        <w:t>For each autoclave used to decontaminate Category A materials, monthly spore testing will be conducted by Biological Safety</w:t>
      </w:r>
      <w:r>
        <w:t>,</w:t>
      </w:r>
      <w:r w:rsidRPr="00FD0BC7">
        <w:t xml:space="preserve"> or the PI or laboratory staff.</w:t>
      </w:r>
    </w:p>
    <w:p w14:paraId="66EDB14D" w14:textId="77777777" w:rsidR="00FD0BC7" w:rsidRPr="00FD0BC7" w:rsidRDefault="00FD0BC7" w:rsidP="00FD0BC7">
      <w:pPr>
        <w:spacing w:line="276" w:lineRule="auto"/>
        <w:ind w:left="450" w:hanging="450"/>
        <w:jc w:val="both"/>
      </w:pPr>
      <w:r>
        <w:t>Each</w:t>
      </w:r>
      <w:r w:rsidRPr="00FD0BC7">
        <w:t xml:space="preserve"> autoclave </w:t>
      </w:r>
      <w:r>
        <w:t>must be</w:t>
      </w:r>
      <w:r w:rsidRPr="00FD0BC7">
        <w:t xml:space="preserve"> checked by a competent service provider not less than every 3 months</w:t>
      </w:r>
      <w:r w:rsidR="005C1F56">
        <w:t xml:space="preserve"> (quarterly)</w:t>
      </w:r>
      <w:r w:rsidRPr="00FD0BC7">
        <w:t xml:space="preserve"> </w:t>
      </w:r>
      <w:r>
        <w:t xml:space="preserve">to assure proper function. </w:t>
      </w:r>
      <w:r w:rsidRPr="00FD0BC7">
        <w:t>The university Facilities Operations &amp; Mai</w:t>
      </w:r>
      <w:r>
        <w:t>ntenance a</w:t>
      </w:r>
      <w:r w:rsidRPr="00FD0BC7">
        <w:t>utoclave team is the compete</w:t>
      </w:r>
      <w:r>
        <w:t>nt service provider of record.</w:t>
      </w:r>
    </w:p>
    <w:p w14:paraId="47B7D2E7" w14:textId="77777777" w:rsidR="00FD0BC7" w:rsidRPr="00FD0BC7" w:rsidRDefault="00FD0BC7" w:rsidP="00FD0BC7">
      <w:pPr>
        <w:spacing w:line="276" w:lineRule="auto"/>
        <w:ind w:left="450" w:hanging="450"/>
        <w:jc w:val="both"/>
      </w:pPr>
      <w:r w:rsidRPr="00FD0BC7">
        <w:t>The services must include preventative maintenance, temperature calibration, and verification of adequate disinfection</w:t>
      </w:r>
      <w:r w:rsidR="005C1F56">
        <w:t xml:space="preserve">. </w:t>
      </w:r>
      <w:r w:rsidRPr="00FD0BC7">
        <w:t xml:space="preserve">Verification of adequate decontamination shall be completed by the use of a spore test which </w:t>
      </w:r>
      <w:r w:rsidR="005C1F56">
        <w:t xml:space="preserve">adequately </w:t>
      </w:r>
      <w:r w:rsidRPr="00FD0BC7">
        <w:t>demonstrates that decontamination has occurred.</w:t>
      </w:r>
    </w:p>
    <w:p w14:paraId="7222D263" w14:textId="77777777" w:rsidR="00FD0BC7" w:rsidRPr="00FD0BC7" w:rsidRDefault="00FD0BC7" w:rsidP="00FD0BC7">
      <w:pPr>
        <w:spacing w:line="276" w:lineRule="auto"/>
        <w:ind w:left="450" w:hanging="450"/>
        <w:jc w:val="both"/>
      </w:pPr>
      <w:r w:rsidRPr="00FD0BC7">
        <w:t>Records to be maintained include:</w:t>
      </w:r>
    </w:p>
    <w:p w14:paraId="3CEE2470" w14:textId="77777777" w:rsidR="00FD0BC7" w:rsidRPr="00FD0BC7" w:rsidRDefault="00FD0BC7" w:rsidP="00FD0BC7">
      <w:pPr>
        <w:numPr>
          <w:ilvl w:val="0"/>
          <w:numId w:val="68"/>
        </w:numPr>
        <w:spacing w:line="276" w:lineRule="auto"/>
        <w:jc w:val="both"/>
      </w:pPr>
      <w:r w:rsidRPr="00FD0BC7">
        <w:t>Documentation of each (quarterly) autocl</w:t>
      </w:r>
      <w:r w:rsidR="005C1F56">
        <w:t xml:space="preserve">ave maintenance service visit. </w:t>
      </w:r>
      <w:r w:rsidRPr="00FD0BC7">
        <w:t>The record should show that the autoclave is fully operational</w:t>
      </w:r>
      <w:r w:rsidR="005C1F56">
        <w:t>,</w:t>
      </w:r>
      <w:r w:rsidRPr="00FD0BC7">
        <w:t xml:space="preserve"> as well as the date that service was performed. </w:t>
      </w:r>
    </w:p>
    <w:p w14:paraId="16F8BBED" w14:textId="77777777" w:rsidR="00FD0BC7" w:rsidRPr="00FD0BC7" w:rsidRDefault="00FD0BC7" w:rsidP="00FD0BC7">
      <w:pPr>
        <w:numPr>
          <w:ilvl w:val="0"/>
          <w:numId w:val="68"/>
        </w:numPr>
        <w:spacing w:line="276" w:lineRule="auto"/>
        <w:jc w:val="both"/>
      </w:pPr>
      <w:r w:rsidRPr="00FD0BC7">
        <w:t>Documentation of any deficiencies and their correction.</w:t>
      </w:r>
    </w:p>
    <w:p w14:paraId="5F4E2167" w14:textId="77777777" w:rsidR="005C1F56" w:rsidRDefault="00FD0BC7" w:rsidP="00FD0BC7">
      <w:pPr>
        <w:numPr>
          <w:ilvl w:val="0"/>
          <w:numId w:val="68"/>
        </w:numPr>
        <w:spacing w:line="276" w:lineRule="auto"/>
        <w:jc w:val="both"/>
      </w:pPr>
      <w:r w:rsidRPr="00FD0BC7">
        <w:t>Documentation of monthly spore testing conducted by Biological Safety, the PI or laboratory staff.</w:t>
      </w:r>
    </w:p>
    <w:p w14:paraId="53644FFF" w14:textId="77777777" w:rsidR="009139C9" w:rsidRDefault="009139C9" w:rsidP="009139C9">
      <w:pPr>
        <w:spacing w:line="276" w:lineRule="auto"/>
        <w:jc w:val="both"/>
      </w:pPr>
    </w:p>
    <w:p w14:paraId="4A5DD2D6" w14:textId="77777777" w:rsidR="009139C9" w:rsidRDefault="009139C9" w:rsidP="009139C9">
      <w:pPr>
        <w:spacing w:line="276" w:lineRule="auto"/>
        <w:jc w:val="both"/>
      </w:pPr>
    </w:p>
    <w:p w14:paraId="0C6E367C" w14:textId="77777777" w:rsidR="009139C9" w:rsidRDefault="009139C9" w:rsidP="009139C9">
      <w:pPr>
        <w:spacing w:line="276" w:lineRule="auto"/>
        <w:jc w:val="both"/>
      </w:pPr>
    </w:p>
    <w:p w14:paraId="7B2CE53F" w14:textId="77777777" w:rsidR="009139C9" w:rsidRDefault="009139C9" w:rsidP="009139C9">
      <w:pPr>
        <w:spacing w:line="276" w:lineRule="auto"/>
        <w:jc w:val="both"/>
      </w:pPr>
    </w:p>
    <w:p w14:paraId="0463968E" w14:textId="77777777" w:rsidR="009139C9" w:rsidRDefault="009139C9" w:rsidP="009139C9">
      <w:pPr>
        <w:spacing w:line="276" w:lineRule="auto"/>
        <w:jc w:val="both"/>
      </w:pPr>
    </w:p>
    <w:p w14:paraId="7B937204" w14:textId="77777777" w:rsidR="009139C9" w:rsidRDefault="009139C9" w:rsidP="009139C9">
      <w:pPr>
        <w:spacing w:line="276" w:lineRule="auto"/>
        <w:jc w:val="both"/>
      </w:pPr>
    </w:p>
    <w:p w14:paraId="6289F8A4" w14:textId="77777777" w:rsidR="009139C9" w:rsidRDefault="009139C9" w:rsidP="009139C9">
      <w:pPr>
        <w:spacing w:line="276" w:lineRule="auto"/>
        <w:jc w:val="both"/>
      </w:pPr>
    </w:p>
    <w:p w14:paraId="621488B6" w14:textId="77777777" w:rsidR="009139C9" w:rsidRDefault="009139C9" w:rsidP="000A377C">
      <w:pPr>
        <w:spacing w:line="276" w:lineRule="auto"/>
        <w:ind w:left="450" w:hanging="450"/>
        <w:jc w:val="both"/>
        <w:rPr>
          <w:b/>
        </w:rPr>
      </w:pPr>
    </w:p>
    <w:p w14:paraId="48CDA5DA" w14:textId="77777777" w:rsidR="009139C9" w:rsidRDefault="009139C9" w:rsidP="000A377C">
      <w:pPr>
        <w:spacing w:line="276" w:lineRule="auto"/>
        <w:ind w:left="450" w:hanging="450"/>
        <w:jc w:val="both"/>
        <w:rPr>
          <w:b/>
        </w:rPr>
      </w:pPr>
    </w:p>
    <w:p w14:paraId="551E379C" w14:textId="77777777" w:rsidR="009139C9" w:rsidRDefault="009139C9" w:rsidP="000A377C">
      <w:pPr>
        <w:spacing w:line="276" w:lineRule="auto"/>
        <w:ind w:left="450" w:hanging="450"/>
        <w:jc w:val="both"/>
        <w:rPr>
          <w:b/>
        </w:rPr>
      </w:pPr>
    </w:p>
    <w:p w14:paraId="03484C4B" w14:textId="77777777" w:rsidR="00FD0BC7" w:rsidRDefault="00F649A6" w:rsidP="000A377C">
      <w:pPr>
        <w:spacing w:line="276" w:lineRule="auto"/>
        <w:ind w:left="450" w:hanging="450"/>
        <w:jc w:val="both"/>
        <w:rPr>
          <w:b/>
        </w:rPr>
      </w:pPr>
      <w:r>
        <w:rPr>
          <w:b/>
        </w:rPr>
        <w:lastRenderedPageBreak/>
        <w:t>APPENDIX E</w:t>
      </w:r>
    </w:p>
    <w:p w14:paraId="07A38CF3" w14:textId="77777777" w:rsidR="00F649A6" w:rsidRDefault="00F649A6" w:rsidP="000A377C">
      <w:pPr>
        <w:spacing w:line="276" w:lineRule="auto"/>
        <w:ind w:left="450" w:hanging="450"/>
        <w:jc w:val="both"/>
        <w:rPr>
          <w:b/>
        </w:rPr>
      </w:pPr>
      <w:r>
        <w:rPr>
          <w:b/>
        </w:rPr>
        <w:t>Biomedical Radioactive Wastes</w:t>
      </w:r>
    </w:p>
    <w:p w14:paraId="2863067F" w14:textId="77777777" w:rsidR="00F649A6" w:rsidRPr="00F649A6" w:rsidRDefault="00F649A6" w:rsidP="00F649A6">
      <w:pPr>
        <w:spacing w:line="276" w:lineRule="auto"/>
        <w:ind w:left="450" w:hanging="450"/>
        <w:jc w:val="both"/>
      </w:pPr>
      <w:r w:rsidRPr="00F649A6">
        <w:rPr>
          <w:b/>
        </w:rPr>
        <w:t>Biological non-carcass waste</w:t>
      </w:r>
      <w:r w:rsidRPr="00F649A6">
        <w:t xml:space="preserve"> is a radioactive waste classification </w:t>
      </w:r>
      <w:r>
        <w:t>which</w:t>
      </w:r>
      <w:r w:rsidRPr="00F649A6">
        <w:t xml:space="preserve"> applies to any biological mat</w:t>
      </w:r>
      <w:r>
        <w:t xml:space="preserve">erial that does not qualify as </w:t>
      </w:r>
      <w:r w:rsidRPr="00F649A6">
        <w:t>animal carcasses or tissue</w:t>
      </w:r>
      <w:r w:rsidRPr="00F649A6">
        <w:rPr>
          <w:vertAlign w:val="superscript"/>
        </w:rPr>
        <w:footnoteReference w:id="4"/>
      </w:r>
      <w:r>
        <w:t>,</w:t>
      </w:r>
      <w:r w:rsidRPr="00F649A6">
        <w:t xml:space="preserve"> including:</w:t>
      </w:r>
    </w:p>
    <w:p w14:paraId="79FCF3CA" w14:textId="77777777" w:rsidR="00F649A6" w:rsidRPr="00F649A6" w:rsidRDefault="00493A8D" w:rsidP="00F649A6">
      <w:pPr>
        <w:numPr>
          <w:ilvl w:val="0"/>
          <w:numId w:val="69"/>
        </w:numPr>
        <w:spacing w:line="276" w:lineRule="auto"/>
        <w:jc w:val="both"/>
      </w:pPr>
      <w:r>
        <w:t>A</w:t>
      </w:r>
      <w:r w:rsidR="00F649A6" w:rsidRPr="00F649A6">
        <w:t xml:space="preserve">nimal bedding from animals dosed with radioactive isotopes; </w:t>
      </w:r>
    </w:p>
    <w:p w14:paraId="78219024" w14:textId="77777777" w:rsidR="00F649A6" w:rsidRPr="00F649A6" w:rsidRDefault="00493A8D" w:rsidP="00F649A6">
      <w:pPr>
        <w:numPr>
          <w:ilvl w:val="0"/>
          <w:numId w:val="69"/>
        </w:numPr>
        <w:spacing w:line="276" w:lineRule="auto"/>
        <w:jc w:val="both"/>
      </w:pPr>
      <w:r>
        <w:t>S</w:t>
      </w:r>
      <w:r w:rsidR="00F649A6" w:rsidRPr="00F649A6">
        <w:t>harps contaminated with biological materials and radioactive isotopes, in approved sharps containers;</w:t>
      </w:r>
    </w:p>
    <w:p w14:paraId="3AA3B222" w14:textId="77777777" w:rsidR="00F649A6" w:rsidRPr="00F649A6" w:rsidRDefault="00493A8D" w:rsidP="00F649A6">
      <w:pPr>
        <w:numPr>
          <w:ilvl w:val="0"/>
          <w:numId w:val="69"/>
        </w:numPr>
        <w:spacing w:line="276" w:lineRule="auto"/>
        <w:jc w:val="both"/>
      </w:pPr>
      <w:r>
        <w:t>P</w:t>
      </w:r>
      <w:r w:rsidR="00F649A6" w:rsidRPr="00F649A6">
        <w:t>lastic tubing, culture vessels of vari</w:t>
      </w:r>
      <w:r w:rsidR="00F649A6">
        <w:t>ous types, and all other liquid</w:t>
      </w:r>
      <w:r w:rsidR="00F649A6" w:rsidRPr="00F649A6">
        <w:t xml:space="preserve"> and solid materials contaminated with small amounts of biological materials and radioisotopes.</w:t>
      </w:r>
    </w:p>
    <w:p w14:paraId="34F5A256" w14:textId="77777777" w:rsidR="00F649A6" w:rsidRPr="00F649A6" w:rsidRDefault="00F649A6" w:rsidP="00F649A6">
      <w:pPr>
        <w:spacing w:line="276" w:lineRule="auto"/>
        <w:ind w:left="450" w:hanging="450"/>
        <w:jc w:val="both"/>
      </w:pPr>
      <w:r w:rsidRPr="00F649A6">
        <w:rPr>
          <w:b/>
        </w:rPr>
        <w:t>The category of biological non-carcass wastes includes all solid or liquid radioactive waste materials that were ever previously classifiable as infectious before they were disinfected, no matter how clean and dry these materials may appear to be after the process of disinfecting them is completed.</w:t>
      </w:r>
    </w:p>
    <w:p w14:paraId="4E618ADE" w14:textId="77777777" w:rsidR="00F649A6" w:rsidRPr="00F649A6" w:rsidRDefault="00F649A6" w:rsidP="00F649A6">
      <w:pPr>
        <w:spacing w:line="276" w:lineRule="auto"/>
        <w:ind w:left="450" w:hanging="450"/>
        <w:jc w:val="both"/>
      </w:pPr>
      <w:r w:rsidRPr="00F649A6">
        <w:t xml:space="preserve">Biological non-carcass wastes should be packaged in the manner prescribed by </w:t>
      </w:r>
      <w:r>
        <w:t xml:space="preserve">EHS </w:t>
      </w:r>
      <w:r w:rsidRPr="00F649A6">
        <w:t>Radiation Safety.</w:t>
      </w:r>
    </w:p>
    <w:p w14:paraId="0F194762" w14:textId="77777777" w:rsidR="00F649A6" w:rsidRPr="00F649A6" w:rsidRDefault="00F649A6" w:rsidP="00F649A6">
      <w:pPr>
        <w:spacing w:line="276" w:lineRule="auto"/>
        <w:ind w:left="450" w:hanging="450"/>
        <w:jc w:val="both"/>
      </w:pPr>
      <w:r w:rsidRPr="00F649A6">
        <w:t xml:space="preserve">Biological non-carcass </w:t>
      </w:r>
      <w:r w:rsidRPr="00F649A6">
        <w:rPr>
          <w:b/>
        </w:rPr>
        <w:t>liquids</w:t>
      </w:r>
      <w:r w:rsidRPr="00F649A6">
        <w:t>, apart from their classification, are packaged the same as aqueous liquid wastes.</w:t>
      </w:r>
    </w:p>
    <w:p w14:paraId="57D4412F" w14:textId="77777777" w:rsidR="00F649A6" w:rsidRPr="00F649A6" w:rsidRDefault="00F649A6" w:rsidP="00F649A6">
      <w:pPr>
        <w:spacing w:line="276" w:lineRule="auto"/>
        <w:ind w:left="450" w:hanging="450"/>
        <w:jc w:val="both"/>
      </w:pPr>
      <w:r w:rsidRPr="00F649A6">
        <w:rPr>
          <w:b/>
        </w:rPr>
        <w:t>Infectious Radioactive Wastes</w:t>
      </w:r>
      <w:r w:rsidRPr="00F649A6">
        <w:t xml:space="preserve"> include all wastes that have </w:t>
      </w:r>
      <w:r w:rsidRPr="00F649A6">
        <w:rPr>
          <w:u w:val="single"/>
        </w:rPr>
        <w:t>ever been in contact</w:t>
      </w:r>
      <w:r w:rsidRPr="00F649A6">
        <w:t xml:space="preserve"> with human blood, serum, or other human bodily fluids, human, animal or plant pathogens, and </w:t>
      </w:r>
      <w:r w:rsidRPr="00F649A6">
        <w:rPr>
          <w:u w:val="single"/>
        </w:rPr>
        <w:t>are also radioactive</w:t>
      </w:r>
      <w:r w:rsidRPr="00F649A6">
        <w:t>. Human cell culture lines are also considered a potentially infectious material, unless they have been specifically demonstrated to be free of pathogens.</w:t>
      </w:r>
    </w:p>
    <w:p w14:paraId="04D585F7" w14:textId="77777777" w:rsidR="00F649A6" w:rsidRPr="00F649A6" w:rsidRDefault="00F649A6" w:rsidP="00F649A6">
      <w:pPr>
        <w:spacing w:line="276" w:lineRule="auto"/>
        <w:ind w:left="450" w:hanging="450"/>
        <w:jc w:val="both"/>
        <w:rPr>
          <w:b/>
        </w:rPr>
      </w:pPr>
      <w:r w:rsidRPr="00F649A6">
        <w:rPr>
          <w:b/>
        </w:rPr>
        <w:t xml:space="preserve">Infectious radioactive wastes must be </w:t>
      </w:r>
      <w:r w:rsidRPr="00F649A6">
        <w:rPr>
          <w:b/>
          <w:u w:val="single"/>
        </w:rPr>
        <w:t>disinfected</w:t>
      </w:r>
      <w:r w:rsidRPr="00F649A6">
        <w:rPr>
          <w:b/>
        </w:rPr>
        <w:t xml:space="preserve"> by appropriate methods and classified as </w:t>
      </w:r>
      <w:r w:rsidRPr="00F649A6">
        <w:rPr>
          <w:b/>
          <w:u w:val="single"/>
        </w:rPr>
        <w:t>biological non-carcass wastes</w:t>
      </w:r>
      <w:r w:rsidRPr="00F649A6">
        <w:rPr>
          <w:b/>
        </w:rPr>
        <w:t xml:space="preserve"> for the radioactive waste stream.</w:t>
      </w:r>
    </w:p>
    <w:p w14:paraId="0E80F8B3" w14:textId="77777777" w:rsidR="00F649A6" w:rsidRPr="00F649A6" w:rsidRDefault="00F649A6" w:rsidP="00F649A6">
      <w:pPr>
        <w:spacing w:line="276" w:lineRule="auto"/>
        <w:ind w:left="450" w:hanging="450"/>
        <w:jc w:val="both"/>
      </w:pPr>
      <w:r w:rsidRPr="00F649A6">
        <w:t>Autoclaving may be feasible as a means of disinfecting, but Radiation Safety must be contacted for specific direction to address the potential for rel</w:t>
      </w:r>
      <w:r>
        <w:t xml:space="preserve">ease of radioactive materials. </w:t>
      </w:r>
      <w:r w:rsidRPr="00F649A6">
        <w:t xml:space="preserve">A written </w:t>
      </w:r>
      <w:r>
        <w:t>SOP</w:t>
      </w:r>
      <w:r w:rsidRPr="00F649A6">
        <w:t xml:space="preserve"> should be reviewed and approved by the RSO and </w:t>
      </w:r>
      <w:r>
        <w:t>Biological Safety</w:t>
      </w:r>
      <w:r w:rsidRPr="00F649A6">
        <w:t xml:space="preserve"> for autoclave treatment of infectious radioactive wastes.</w:t>
      </w:r>
    </w:p>
    <w:p w14:paraId="04D1A5B3" w14:textId="77777777" w:rsidR="00F649A6" w:rsidRPr="00F649A6" w:rsidRDefault="00F649A6" w:rsidP="00F649A6">
      <w:pPr>
        <w:spacing w:line="276" w:lineRule="auto"/>
        <w:ind w:left="450" w:hanging="450"/>
        <w:jc w:val="both"/>
      </w:pPr>
      <w:r w:rsidRPr="00F649A6">
        <w:t xml:space="preserve">Liquid, potentially infectious wastes that cannot otherwise be autoclaved must have a documented </w:t>
      </w:r>
      <w:r>
        <w:t>SOP</w:t>
      </w:r>
      <w:r w:rsidRPr="00F649A6">
        <w:t xml:space="preserve"> that complies with both Radiation Safety and all Regulated Medical Waste requirements.</w:t>
      </w:r>
    </w:p>
    <w:p w14:paraId="79CE801E" w14:textId="77777777" w:rsidR="00F649A6" w:rsidRPr="00F649A6" w:rsidRDefault="00F649A6" w:rsidP="00F649A6">
      <w:pPr>
        <w:spacing w:line="276" w:lineRule="auto"/>
        <w:ind w:left="450" w:hanging="450"/>
        <w:jc w:val="both"/>
      </w:pPr>
      <w:r w:rsidRPr="00F649A6">
        <w:t>Solid materials, including absorptive materials, are typically treated by immersion for appropriate periods of time in the appropriate disinfectants, followed by pouring out or decanting off the disinfectant liquid into a liquid waste container.</w:t>
      </w:r>
    </w:p>
    <w:p w14:paraId="0215F2AB" w14:textId="7502151D" w:rsidR="00F649A6" w:rsidRDefault="00F649A6" w:rsidP="00F649A6">
      <w:pPr>
        <w:spacing w:line="276" w:lineRule="auto"/>
        <w:ind w:left="450" w:hanging="450"/>
        <w:jc w:val="both"/>
      </w:pPr>
      <w:r w:rsidRPr="00F649A6">
        <w:t>Radioactive sharps contaminated with human blood or other infectious materials must be disinfected before or after being p</w:t>
      </w:r>
      <w:r>
        <w:t xml:space="preserve">laced into a sharps container. </w:t>
      </w:r>
      <w:r w:rsidRPr="00F649A6">
        <w:t>The resulting container of disinfected sharps c</w:t>
      </w:r>
      <w:r>
        <w:t>an then be presented to EHS as biological non-carcass waste</w:t>
      </w:r>
      <w:r w:rsidRPr="00F649A6">
        <w:t>.</w:t>
      </w:r>
    </w:p>
    <w:p w14:paraId="1F0B2FAA" w14:textId="77777777" w:rsidR="00F649A6" w:rsidRDefault="00F649A6" w:rsidP="00F649A6">
      <w:pPr>
        <w:spacing w:line="276" w:lineRule="auto"/>
        <w:ind w:left="450" w:hanging="450"/>
        <w:jc w:val="both"/>
      </w:pPr>
      <w:r>
        <w:t>Direct questions to Radiation Safety or Biological Safety, 303-724-0345.</w:t>
      </w:r>
    </w:p>
    <w:p w14:paraId="0A18E036" w14:textId="77777777" w:rsidR="00A4719F" w:rsidRDefault="00A4719F" w:rsidP="00A4719F"/>
    <w:p w14:paraId="775E2026" w14:textId="77777777" w:rsidR="00A4719F" w:rsidRDefault="00DF08A0" w:rsidP="00A4719F">
      <w:pPr>
        <w:rPr>
          <w:b/>
        </w:rPr>
      </w:pPr>
      <w:r>
        <w:rPr>
          <w:b/>
        </w:rPr>
        <w:t>APPENDIX G</w:t>
      </w:r>
    </w:p>
    <w:p w14:paraId="71045C45" w14:textId="77777777" w:rsidR="00DF08A0" w:rsidRDefault="00DF08A0" w:rsidP="00A4719F">
      <w:pPr>
        <w:rPr>
          <w:b/>
        </w:rPr>
      </w:pPr>
      <w:r>
        <w:rPr>
          <w:b/>
        </w:rPr>
        <w:t>HEPA</w:t>
      </w:r>
      <w:r>
        <w:t xml:space="preserve"> </w:t>
      </w:r>
      <w:r>
        <w:rPr>
          <w:b/>
        </w:rPr>
        <w:t>Filter Disposal as Hazardous Chemical Waste</w:t>
      </w:r>
    </w:p>
    <w:p w14:paraId="4F54B6AE" w14:textId="77777777" w:rsidR="00DF08A0" w:rsidRPr="00DF08A0" w:rsidRDefault="00DF08A0" w:rsidP="00DF08A0">
      <w:pPr>
        <w:spacing w:line="276" w:lineRule="auto"/>
        <w:jc w:val="both"/>
      </w:pPr>
      <w:r w:rsidRPr="00DF08A0">
        <w:t>BSC HEPA filters are designed to remove harmful biological material and certain chemicals. HEPA filters used to remove biological material can be disposed of after gas decontamination as solid waste. However, filters contaminated with certain chemotherapy or antineoplastic drugs must be disposed of as hazardous chemical waste due to their toxicity, if they are a “U” or “P” listed waste as designated by the EPA, 40 CFR, Part 261.</w:t>
      </w:r>
    </w:p>
    <w:p w14:paraId="7FF11589" w14:textId="77777777" w:rsidR="00DF08A0" w:rsidRPr="00DF08A0" w:rsidRDefault="00DF08A0" w:rsidP="00DF08A0">
      <w:pPr>
        <w:spacing w:line="276" w:lineRule="auto"/>
        <w:jc w:val="both"/>
      </w:pPr>
      <w:r>
        <w:t>The</w:t>
      </w:r>
      <w:r w:rsidRPr="00DF08A0">
        <w:t xml:space="preserve"> BSC certifying vendor</w:t>
      </w:r>
      <w:r>
        <w:t xml:space="preserve"> must be informed</w:t>
      </w:r>
      <w:r w:rsidRPr="00DF08A0">
        <w:t xml:space="preserve"> if any of the following drugs were used in a BSC </w:t>
      </w:r>
      <w:r>
        <w:t>being serviced</w:t>
      </w:r>
      <w:r w:rsidRPr="00DF08A0">
        <w:t xml:space="preserve">. </w:t>
      </w:r>
      <w:r>
        <w:t>Refer</w:t>
      </w:r>
      <w:r w:rsidRPr="00DF08A0">
        <w:t xml:space="preserve"> to the </w:t>
      </w:r>
      <w:hyperlink r:id="rId22" w:anchor="sp40.28.261.d" w:history="1">
        <w:r w:rsidRPr="00DF08A0">
          <w:rPr>
            <w:rStyle w:val="Hyperlink"/>
          </w:rPr>
          <w:t>EPA’s 40 CFR, Part 261, Subpart D-Lists of Hazardous Wastes</w:t>
        </w:r>
      </w:hyperlink>
      <w:r w:rsidRPr="00DF08A0">
        <w:t xml:space="preserve"> for a complete list of “U” and “P” listed waste.</w:t>
      </w:r>
    </w:p>
    <w:tbl>
      <w:tblPr>
        <w:tblStyle w:val="TableGrid"/>
        <w:tblW w:w="0" w:type="auto"/>
        <w:tblLook w:val="04A0" w:firstRow="1" w:lastRow="0" w:firstColumn="1" w:lastColumn="0" w:noHBand="0" w:noVBand="1"/>
      </w:tblPr>
      <w:tblGrid>
        <w:gridCol w:w="8185"/>
        <w:gridCol w:w="1885"/>
      </w:tblGrid>
      <w:tr w:rsidR="00DF08A0" w14:paraId="2BFD36FC" w14:textId="77777777" w:rsidTr="001328F3">
        <w:trPr>
          <w:trHeight w:val="360"/>
        </w:trPr>
        <w:tc>
          <w:tcPr>
            <w:tcW w:w="8185" w:type="dxa"/>
            <w:vAlign w:val="bottom"/>
          </w:tcPr>
          <w:p w14:paraId="5ED4314A" w14:textId="77777777" w:rsidR="00DF08A0" w:rsidRPr="00DF08A0" w:rsidRDefault="00DF08A0" w:rsidP="00DF08A0">
            <w:pPr>
              <w:jc w:val="center"/>
              <w:rPr>
                <w:b/>
              </w:rPr>
            </w:pPr>
            <w:r>
              <w:rPr>
                <w:b/>
              </w:rPr>
              <w:t>Chemical</w:t>
            </w:r>
          </w:p>
        </w:tc>
        <w:tc>
          <w:tcPr>
            <w:tcW w:w="1885" w:type="dxa"/>
            <w:vAlign w:val="bottom"/>
          </w:tcPr>
          <w:p w14:paraId="0D73BBED" w14:textId="77777777" w:rsidR="00DF08A0" w:rsidRPr="00DF08A0" w:rsidRDefault="00DF08A0" w:rsidP="00DF08A0">
            <w:pPr>
              <w:jc w:val="center"/>
              <w:rPr>
                <w:b/>
              </w:rPr>
            </w:pPr>
            <w:r>
              <w:rPr>
                <w:b/>
              </w:rPr>
              <w:t>Listed Code</w:t>
            </w:r>
          </w:p>
        </w:tc>
      </w:tr>
      <w:tr w:rsidR="00DF08A0" w14:paraId="79B370E0" w14:textId="77777777" w:rsidTr="001328F3">
        <w:trPr>
          <w:trHeight w:val="360"/>
        </w:trPr>
        <w:tc>
          <w:tcPr>
            <w:tcW w:w="8185" w:type="dxa"/>
            <w:vAlign w:val="bottom"/>
          </w:tcPr>
          <w:p w14:paraId="2C332AC1" w14:textId="77777777" w:rsidR="00DF08A0" w:rsidRDefault="00DF08A0" w:rsidP="00DF08A0">
            <w:r>
              <w:t>Chlorambucil (Leukeran)</w:t>
            </w:r>
          </w:p>
        </w:tc>
        <w:tc>
          <w:tcPr>
            <w:tcW w:w="1885" w:type="dxa"/>
            <w:vAlign w:val="bottom"/>
          </w:tcPr>
          <w:p w14:paraId="41FBF359" w14:textId="77777777" w:rsidR="00DF08A0" w:rsidRDefault="00DF08A0" w:rsidP="00DF08A0">
            <w:pPr>
              <w:jc w:val="center"/>
            </w:pPr>
            <w:r>
              <w:t>U035</w:t>
            </w:r>
          </w:p>
        </w:tc>
      </w:tr>
      <w:tr w:rsidR="00DF08A0" w14:paraId="20085E3F" w14:textId="77777777" w:rsidTr="001328F3">
        <w:trPr>
          <w:trHeight w:val="360"/>
        </w:trPr>
        <w:tc>
          <w:tcPr>
            <w:tcW w:w="8185" w:type="dxa"/>
            <w:vAlign w:val="bottom"/>
          </w:tcPr>
          <w:p w14:paraId="73FE2F84" w14:textId="77777777" w:rsidR="00DF08A0" w:rsidRDefault="00DF08A0" w:rsidP="00DF08A0">
            <w:r>
              <w:t>Cyclophosphamide (Cytotoxan, CTX, Neosar, Procytox)</w:t>
            </w:r>
          </w:p>
        </w:tc>
        <w:tc>
          <w:tcPr>
            <w:tcW w:w="1885" w:type="dxa"/>
            <w:vAlign w:val="bottom"/>
          </w:tcPr>
          <w:p w14:paraId="7971DBC0" w14:textId="77777777" w:rsidR="00DF08A0" w:rsidRDefault="00DF08A0" w:rsidP="00DF08A0">
            <w:pPr>
              <w:jc w:val="center"/>
            </w:pPr>
            <w:r>
              <w:t>U058</w:t>
            </w:r>
          </w:p>
        </w:tc>
      </w:tr>
      <w:tr w:rsidR="00DF08A0" w14:paraId="750EC78C" w14:textId="77777777" w:rsidTr="001328F3">
        <w:trPr>
          <w:trHeight w:val="360"/>
        </w:trPr>
        <w:tc>
          <w:tcPr>
            <w:tcW w:w="8185" w:type="dxa"/>
            <w:vAlign w:val="bottom"/>
          </w:tcPr>
          <w:p w14:paraId="7C145659" w14:textId="77777777" w:rsidR="00DF08A0" w:rsidRDefault="00DF08A0" w:rsidP="00DF08A0">
            <w:r>
              <w:t>Daunomycin (Daunorubicin, Cerubidine, DaunoXome, Rubidomycin, Liposomal)</w:t>
            </w:r>
          </w:p>
        </w:tc>
        <w:tc>
          <w:tcPr>
            <w:tcW w:w="1885" w:type="dxa"/>
            <w:vAlign w:val="bottom"/>
          </w:tcPr>
          <w:p w14:paraId="33418EC4" w14:textId="77777777" w:rsidR="00DF08A0" w:rsidRDefault="001328F3" w:rsidP="00DF08A0">
            <w:pPr>
              <w:jc w:val="center"/>
            </w:pPr>
            <w:r>
              <w:t>U059</w:t>
            </w:r>
          </w:p>
        </w:tc>
      </w:tr>
      <w:tr w:rsidR="00DF08A0" w14:paraId="117F4A48" w14:textId="77777777" w:rsidTr="001328F3">
        <w:trPr>
          <w:trHeight w:val="360"/>
        </w:trPr>
        <w:tc>
          <w:tcPr>
            <w:tcW w:w="8185" w:type="dxa"/>
            <w:vAlign w:val="bottom"/>
          </w:tcPr>
          <w:p w14:paraId="530A379A" w14:textId="77777777" w:rsidR="00DF08A0" w:rsidRDefault="001328F3" w:rsidP="00DF08A0">
            <w:r>
              <w:t>Melphalan (Alkeran, L-PAM)</w:t>
            </w:r>
          </w:p>
        </w:tc>
        <w:tc>
          <w:tcPr>
            <w:tcW w:w="1885" w:type="dxa"/>
            <w:vAlign w:val="bottom"/>
          </w:tcPr>
          <w:p w14:paraId="4A03DE98" w14:textId="77777777" w:rsidR="00DF08A0" w:rsidRDefault="001328F3" w:rsidP="00DF08A0">
            <w:pPr>
              <w:jc w:val="center"/>
            </w:pPr>
            <w:r>
              <w:t>U150</w:t>
            </w:r>
          </w:p>
        </w:tc>
      </w:tr>
      <w:tr w:rsidR="00DF08A0" w14:paraId="705BCF9C" w14:textId="77777777" w:rsidTr="001328F3">
        <w:trPr>
          <w:trHeight w:val="360"/>
        </w:trPr>
        <w:tc>
          <w:tcPr>
            <w:tcW w:w="8185" w:type="dxa"/>
            <w:vAlign w:val="bottom"/>
          </w:tcPr>
          <w:p w14:paraId="5B51768F" w14:textId="77777777" w:rsidR="00DF08A0" w:rsidRDefault="001328F3" w:rsidP="00DF08A0">
            <w:r>
              <w:t>Mitomycin C (Mitomycin, Mutamycin)</w:t>
            </w:r>
          </w:p>
        </w:tc>
        <w:tc>
          <w:tcPr>
            <w:tcW w:w="1885" w:type="dxa"/>
            <w:vAlign w:val="bottom"/>
          </w:tcPr>
          <w:p w14:paraId="5F3E33F3" w14:textId="77777777" w:rsidR="00DF08A0" w:rsidRDefault="001328F3" w:rsidP="00DF08A0">
            <w:pPr>
              <w:jc w:val="center"/>
            </w:pPr>
            <w:r>
              <w:t>U010</w:t>
            </w:r>
          </w:p>
        </w:tc>
      </w:tr>
      <w:tr w:rsidR="00DF08A0" w14:paraId="564A2F18" w14:textId="77777777" w:rsidTr="001328F3">
        <w:trPr>
          <w:trHeight w:val="360"/>
        </w:trPr>
        <w:tc>
          <w:tcPr>
            <w:tcW w:w="8185" w:type="dxa"/>
            <w:vAlign w:val="bottom"/>
          </w:tcPr>
          <w:p w14:paraId="0D3887D0" w14:textId="77777777" w:rsidR="00DF08A0" w:rsidRDefault="001328F3" w:rsidP="001328F3">
            <w:r>
              <w:t>Streptozotocin Chlornaphazine (Zanosar)</w:t>
            </w:r>
          </w:p>
        </w:tc>
        <w:tc>
          <w:tcPr>
            <w:tcW w:w="1885" w:type="dxa"/>
            <w:vAlign w:val="bottom"/>
          </w:tcPr>
          <w:p w14:paraId="4CBEFF05" w14:textId="77777777" w:rsidR="00DF08A0" w:rsidRDefault="001328F3" w:rsidP="00DF08A0">
            <w:pPr>
              <w:jc w:val="center"/>
            </w:pPr>
            <w:r>
              <w:t>U206</w:t>
            </w:r>
          </w:p>
        </w:tc>
      </w:tr>
      <w:tr w:rsidR="00DF08A0" w14:paraId="0E86F62F" w14:textId="77777777" w:rsidTr="001328F3">
        <w:trPr>
          <w:trHeight w:val="360"/>
        </w:trPr>
        <w:tc>
          <w:tcPr>
            <w:tcW w:w="8185" w:type="dxa"/>
            <w:vAlign w:val="bottom"/>
          </w:tcPr>
          <w:p w14:paraId="76FD821C" w14:textId="77777777" w:rsidR="00DF08A0" w:rsidRDefault="001328F3" w:rsidP="00DF08A0">
            <w:r>
              <w:t>Uracil Mustard</w:t>
            </w:r>
          </w:p>
        </w:tc>
        <w:tc>
          <w:tcPr>
            <w:tcW w:w="1885" w:type="dxa"/>
            <w:vAlign w:val="bottom"/>
          </w:tcPr>
          <w:p w14:paraId="76755691" w14:textId="77777777" w:rsidR="00DF08A0" w:rsidRDefault="001328F3" w:rsidP="00DF08A0">
            <w:pPr>
              <w:jc w:val="center"/>
            </w:pPr>
            <w:r>
              <w:t>U237</w:t>
            </w:r>
          </w:p>
        </w:tc>
      </w:tr>
      <w:tr w:rsidR="001328F3" w14:paraId="363E0296" w14:textId="77777777" w:rsidTr="001328F3">
        <w:trPr>
          <w:trHeight w:val="360"/>
        </w:trPr>
        <w:tc>
          <w:tcPr>
            <w:tcW w:w="8185" w:type="dxa"/>
            <w:vAlign w:val="bottom"/>
          </w:tcPr>
          <w:p w14:paraId="6A9F2623" w14:textId="77777777" w:rsidR="001328F3" w:rsidRDefault="001328F3" w:rsidP="00DF08A0">
            <w:r>
              <w:t>Ethyl Carbamate</w:t>
            </w:r>
          </w:p>
        </w:tc>
        <w:tc>
          <w:tcPr>
            <w:tcW w:w="1885" w:type="dxa"/>
            <w:vAlign w:val="bottom"/>
          </w:tcPr>
          <w:p w14:paraId="76870E56" w14:textId="77777777" w:rsidR="001328F3" w:rsidRDefault="001328F3" w:rsidP="00DF08A0">
            <w:pPr>
              <w:jc w:val="center"/>
            </w:pPr>
            <w:r>
              <w:t>U238</w:t>
            </w:r>
          </w:p>
        </w:tc>
      </w:tr>
      <w:tr w:rsidR="001328F3" w14:paraId="41DECD75" w14:textId="77777777" w:rsidTr="001328F3">
        <w:trPr>
          <w:trHeight w:val="360"/>
        </w:trPr>
        <w:tc>
          <w:tcPr>
            <w:tcW w:w="8185" w:type="dxa"/>
            <w:vAlign w:val="bottom"/>
          </w:tcPr>
          <w:p w14:paraId="03F60C63" w14:textId="77777777" w:rsidR="001328F3" w:rsidRDefault="001328F3" w:rsidP="00DF08A0">
            <w:r>
              <w:t>Azaserine</w:t>
            </w:r>
          </w:p>
        </w:tc>
        <w:tc>
          <w:tcPr>
            <w:tcW w:w="1885" w:type="dxa"/>
            <w:vAlign w:val="bottom"/>
          </w:tcPr>
          <w:p w14:paraId="1145E7EB" w14:textId="77777777" w:rsidR="001328F3" w:rsidRDefault="001328F3" w:rsidP="00DF08A0">
            <w:pPr>
              <w:jc w:val="center"/>
            </w:pPr>
            <w:r>
              <w:t>U015</w:t>
            </w:r>
          </w:p>
        </w:tc>
      </w:tr>
      <w:tr w:rsidR="001328F3" w14:paraId="3310DA21" w14:textId="77777777" w:rsidTr="001328F3">
        <w:trPr>
          <w:trHeight w:val="360"/>
        </w:trPr>
        <w:tc>
          <w:tcPr>
            <w:tcW w:w="8185" w:type="dxa"/>
            <w:vAlign w:val="bottom"/>
          </w:tcPr>
          <w:p w14:paraId="1B7CC5FE" w14:textId="77777777" w:rsidR="001328F3" w:rsidRDefault="001328F3" w:rsidP="00DF08A0">
            <w:r>
              <w:t>3-Methylcholanthrene</w:t>
            </w:r>
          </w:p>
        </w:tc>
        <w:tc>
          <w:tcPr>
            <w:tcW w:w="1885" w:type="dxa"/>
            <w:vAlign w:val="bottom"/>
          </w:tcPr>
          <w:p w14:paraId="1CC45580" w14:textId="77777777" w:rsidR="001328F3" w:rsidRDefault="001328F3" w:rsidP="00DF08A0">
            <w:pPr>
              <w:jc w:val="center"/>
            </w:pPr>
            <w:r>
              <w:t>U157</w:t>
            </w:r>
          </w:p>
        </w:tc>
      </w:tr>
      <w:tr w:rsidR="001328F3" w14:paraId="54FF2923" w14:textId="77777777" w:rsidTr="001328F3">
        <w:trPr>
          <w:trHeight w:val="360"/>
        </w:trPr>
        <w:tc>
          <w:tcPr>
            <w:tcW w:w="8185" w:type="dxa"/>
            <w:vAlign w:val="bottom"/>
          </w:tcPr>
          <w:p w14:paraId="288CFA88" w14:textId="77777777" w:rsidR="001328F3" w:rsidRDefault="001328F3" w:rsidP="00DF08A0">
            <w:r>
              <w:t>Arsenic trioxide</w:t>
            </w:r>
          </w:p>
        </w:tc>
        <w:tc>
          <w:tcPr>
            <w:tcW w:w="1885" w:type="dxa"/>
            <w:vAlign w:val="bottom"/>
          </w:tcPr>
          <w:p w14:paraId="43740561" w14:textId="77777777" w:rsidR="001328F3" w:rsidRDefault="001328F3" w:rsidP="00DF08A0">
            <w:pPr>
              <w:jc w:val="center"/>
            </w:pPr>
            <w:r>
              <w:t>P012</w:t>
            </w:r>
          </w:p>
        </w:tc>
      </w:tr>
    </w:tbl>
    <w:p w14:paraId="5BDA07D1" w14:textId="77777777" w:rsidR="00DF08A0" w:rsidRDefault="00DF08A0" w:rsidP="00A4719F"/>
    <w:p w14:paraId="566AD08A" w14:textId="77777777" w:rsidR="001328F3" w:rsidRDefault="001328F3" w:rsidP="00A4719F"/>
    <w:p w14:paraId="5ACF2263" w14:textId="77777777" w:rsidR="001328F3" w:rsidRDefault="001328F3" w:rsidP="00A4719F"/>
    <w:p w14:paraId="57670B27" w14:textId="77777777" w:rsidR="001328F3" w:rsidRDefault="001328F3" w:rsidP="00A4719F"/>
    <w:p w14:paraId="2723B32F" w14:textId="77777777" w:rsidR="001328F3" w:rsidRDefault="001328F3" w:rsidP="00A4719F"/>
    <w:p w14:paraId="1F9DC7A6" w14:textId="77777777" w:rsidR="001328F3" w:rsidRDefault="001328F3" w:rsidP="00A4719F"/>
    <w:p w14:paraId="03010047" w14:textId="77777777" w:rsidR="001328F3" w:rsidRDefault="001328F3" w:rsidP="00A4719F"/>
    <w:p w14:paraId="58745685" w14:textId="77777777" w:rsidR="001328F3" w:rsidRDefault="001328F3" w:rsidP="00A4719F"/>
    <w:p w14:paraId="0228050A" w14:textId="77777777" w:rsidR="001328F3" w:rsidRDefault="001328F3" w:rsidP="00A4719F"/>
    <w:p w14:paraId="5455F725" w14:textId="77777777" w:rsidR="001328F3" w:rsidRDefault="001328F3" w:rsidP="00A4719F"/>
    <w:p w14:paraId="00F72E39" w14:textId="77777777" w:rsidR="001328F3" w:rsidRDefault="001328F3" w:rsidP="00A4719F"/>
    <w:p w14:paraId="25B4FAC7" w14:textId="77777777" w:rsidR="001328F3" w:rsidRDefault="001328F3" w:rsidP="00A4719F"/>
    <w:p w14:paraId="2B05755E" w14:textId="77777777" w:rsidR="001328F3" w:rsidRDefault="001328F3" w:rsidP="00A4719F">
      <w:pPr>
        <w:rPr>
          <w:b/>
        </w:rPr>
      </w:pPr>
      <w:r>
        <w:rPr>
          <w:b/>
        </w:rPr>
        <w:t>APPENDIX H</w:t>
      </w:r>
    </w:p>
    <w:p w14:paraId="0B746AA9" w14:textId="77777777" w:rsidR="001328F3" w:rsidRDefault="001328F3" w:rsidP="00A4719F">
      <w:pPr>
        <w:rPr>
          <w:b/>
        </w:rPr>
      </w:pPr>
      <w:r>
        <w:rPr>
          <w:b/>
        </w:rPr>
        <w:t>Cleanup Procedures for RMW</w:t>
      </w:r>
    </w:p>
    <w:p w14:paraId="0C2C8683" w14:textId="77777777" w:rsidR="001328F3" w:rsidRPr="001328F3" w:rsidRDefault="001328F3" w:rsidP="001328F3">
      <w:pPr>
        <w:numPr>
          <w:ilvl w:val="0"/>
          <w:numId w:val="70"/>
        </w:numPr>
        <w:tabs>
          <w:tab w:val="clear" w:pos="720"/>
        </w:tabs>
        <w:ind w:hanging="720"/>
        <w:jc w:val="both"/>
      </w:pPr>
      <w:r w:rsidRPr="001328F3">
        <w:t>Restrict</w:t>
      </w:r>
      <w:r>
        <w:t xml:space="preserve"> access to the area until clean</w:t>
      </w:r>
      <w:r w:rsidRPr="001328F3">
        <w:t>up is complete. Use caution tape or placards to warn the public and keep them away from the site.</w:t>
      </w:r>
    </w:p>
    <w:p w14:paraId="233118C2" w14:textId="77777777" w:rsidR="001328F3" w:rsidRPr="001328F3" w:rsidRDefault="001328F3" w:rsidP="001328F3">
      <w:pPr>
        <w:numPr>
          <w:ilvl w:val="0"/>
          <w:numId w:val="70"/>
        </w:numPr>
        <w:tabs>
          <w:tab w:val="clear" w:pos="720"/>
        </w:tabs>
        <w:ind w:hanging="720"/>
        <w:jc w:val="both"/>
      </w:pPr>
      <w:r w:rsidRPr="001328F3">
        <w:t>Avoid stepping on spilled materials.</w:t>
      </w:r>
    </w:p>
    <w:p w14:paraId="2D8F9F69" w14:textId="77777777" w:rsidR="001328F3" w:rsidRPr="001328F3" w:rsidRDefault="001328F3" w:rsidP="001328F3">
      <w:pPr>
        <w:numPr>
          <w:ilvl w:val="0"/>
          <w:numId w:val="70"/>
        </w:numPr>
        <w:tabs>
          <w:tab w:val="clear" w:pos="720"/>
        </w:tabs>
        <w:ind w:hanging="720"/>
        <w:jc w:val="both"/>
      </w:pPr>
      <w:r w:rsidRPr="001328F3">
        <w:t xml:space="preserve">Use safety glasses and disposable latex or nitrile gloves. </w:t>
      </w:r>
    </w:p>
    <w:p w14:paraId="79E34191" w14:textId="77777777" w:rsidR="001328F3" w:rsidRPr="001328F3" w:rsidRDefault="001328F3" w:rsidP="001328F3">
      <w:pPr>
        <w:numPr>
          <w:ilvl w:val="0"/>
          <w:numId w:val="70"/>
        </w:numPr>
        <w:tabs>
          <w:tab w:val="clear" w:pos="720"/>
        </w:tabs>
        <w:ind w:hanging="720"/>
        <w:jc w:val="both"/>
      </w:pPr>
      <w:r w:rsidRPr="001328F3">
        <w:t xml:space="preserve">Use tongs or </w:t>
      </w:r>
      <w:r>
        <w:t xml:space="preserve">a similar device to pick </w:t>
      </w:r>
      <w:r w:rsidRPr="001328F3">
        <w:t>up any broken glass or sharps.</w:t>
      </w:r>
    </w:p>
    <w:p w14:paraId="1E5745A3" w14:textId="77777777" w:rsidR="001328F3" w:rsidRPr="001328F3" w:rsidRDefault="001328F3" w:rsidP="001328F3">
      <w:pPr>
        <w:numPr>
          <w:ilvl w:val="0"/>
          <w:numId w:val="70"/>
        </w:numPr>
        <w:tabs>
          <w:tab w:val="clear" w:pos="720"/>
        </w:tabs>
        <w:ind w:hanging="720"/>
        <w:jc w:val="both"/>
      </w:pPr>
      <w:r w:rsidRPr="001328F3">
        <w:t>Cover the spilled materials with absorbent pads or paper towels to clean up all pooling liquids or tissue.</w:t>
      </w:r>
    </w:p>
    <w:p w14:paraId="151733F1" w14:textId="77777777" w:rsidR="001328F3" w:rsidRPr="001328F3" w:rsidRDefault="001328F3" w:rsidP="001328F3">
      <w:pPr>
        <w:numPr>
          <w:ilvl w:val="0"/>
          <w:numId w:val="70"/>
        </w:numPr>
        <w:tabs>
          <w:tab w:val="clear" w:pos="720"/>
        </w:tabs>
        <w:ind w:hanging="720"/>
        <w:jc w:val="both"/>
      </w:pPr>
      <w:r w:rsidRPr="001328F3">
        <w:t>Reapply clean absorbent pads or paper towels over all contaminated areas to prevent splashing up or spreading out.</w:t>
      </w:r>
    </w:p>
    <w:p w14:paraId="36306118" w14:textId="77777777" w:rsidR="001328F3" w:rsidRPr="001328F3" w:rsidRDefault="001328F3" w:rsidP="001328F3">
      <w:pPr>
        <w:numPr>
          <w:ilvl w:val="0"/>
          <w:numId w:val="70"/>
        </w:numPr>
        <w:tabs>
          <w:tab w:val="clear" w:pos="720"/>
        </w:tabs>
        <w:ind w:hanging="720"/>
        <w:jc w:val="both"/>
      </w:pPr>
      <w:r w:rsidRPr="001328F3">
        <w:t xml:space="preserve">If the spilled materials </w:t>
      </w:r>
      <w:r w:rsidRPr="001328F3">
        <w:rPr>
          <w:bCs/>
        </w:rPr>
        <w:t>are</w:t>
      </w:r>
      <w:r w:rsidRPr="001328F3">
        <w:t xml:space="preserve"> infectious or potentially infectious, pour the disinfectant (do not spray; check expiration date) on the absorbent pads or paper towels until thoroughly soaked.</w:t>
      </w:r>
    </w:p>
    <w:p w14:paraId="7909A690" w14:textId="77777777" w:rsidR="001328F3" w:rsidRPr="001328F3" w:rsidRDefault="001328F3" w:rsidP="001328F3">
      <w:pPr>
        <w:numPr>
          <w:ilvl w:val="0"/>
          <w:numId w:val="70"/>
        </w:numPr>
        <w:tabs>
          <w:tab w:val="clear" w:pos="720"/>
        </w:tabs>
        <w:ind w:hanging="720"/>
        <w:jc w:val="both"/>
      </w:pPr>
      <w:r w:rsidRPr="001328F3">
        <w:t>Allow maximum contact time and follow dilution instructions (if applicable) as indicated on bottle of disinfectant.</w:t>
      </w:r>
    </w:p>
    <w:p w14:paraId="0247E225" w14:textId="77777777" w:rsidR="001328F3" w:rsidRPr="001328F3" w:rsidRDefault="001328F3" w:rsidP="001328F3">
      <w:pPr>
        <w:numPr>
          <w:ilvl w:val="0"/>
          <w:numId w:val="70"/>
        </w:numPr>
        <w:tabs>
          <w:tab w:val="clear" w:pos="720"/>
        </w:tabs>
        <w:ind w:hanging="720"/>
        <w:jc w:val="both"/>
      </w:pPr>
      <w:r w:rsidRPr="001328F3">
        <w:t>If the spilled materials infectious or potentially infectious, but are trace contaminated items used with chemotherapy drugs, cytotoxic drugs, etc.</w:t>
      </w:r>
      <w:r>
        <w:t>,</w:t>
      </w:r>
      <w:r w:rsidRPr="001328F3">
        <w:t xml:space="preserve"> or pharmaceutical wastes, use an appropriate cleaner to thoroughly soak absorbent pads or paper towels.</w:t>
      </w:r>
    </w:p>
    <w:p w14:paraId="1ABB546D" w14:textId="77777777" w:rsidR="001328F3" w:rsidRPr="001328F3" w:rsidRDefault="001328F3" w:rsidP="001328F3">
      <w:pPr>
        <w:numPr>
          <w:ilvl w:val="0"/>
          <w:numId w:val="70"/>
        </w:numPr>
        <w:tabs>
          <w:tab w:val="clear" w:pos="720"/>
        </w:tabs>
        <w:ind w:hanging="720"/>
        <w:jc w:val="both"/>
      </w:pPr>
      <w:r w:rsidRPr="001328F3">
        <w:t>Absorb the material, working from the outside towards the center. Repeat if necessary.</w:t>
      </w:r>
    </w:p>
    <w:p w14:paraId="1FA288CF" w14:textId="77777777" w:rsidR="001328F3" w:rsidRPr="001328F3" w:rsidRDefault="001328F3" w:rsidP="001328F3">
      <w:pPr>
        <w:numPr>
          <w:ilvl w:val="0"/>
          <w:numId w:val="70"/>
        </w:numPr>
        <w:tabs>
          <w:tab w:val="clear" w:pos="720"/>
        </w:tabs>
        <w:ind w:hanging="720"/>
        <w:jc w:val="both"/>
      </w:pPr>
      <w:r w:rsidRPr="001328F3">
        <w:t>Dispose of used clean up materials, gloves, and any other disposable items (i.e. absorbent materials, etc.) that ca</w:t>
      </w:r>
      <w:r>
        <w:t>\o</w:t>
      </w:r>
      <w:r w:rsidRPr="001328F3">
        <w:t xml:space="preserve">me in contact with </w:t>
      </w:r>
      <w:r>
        <w:t xml:space="preserve">the </w:t>
      </w:r>
      <w:r w:rsidRPr="001328F3">
        <w:t xml:space="preserve">spill in the appropriate </w:t>
      </w:r>
      <w:r>
        <w:t>RMW</w:t>
      </w:r>
      <w:r w:rsidRPr="001328F3">
        <w:t xml:space="preserve"> container: </w:t>
      </w:r>
      <w:r>
        <w:t>r</w:t>
      </w:r>
      <w:r w:rsidRPr="001328F3">
        <w:t xml:space="preserve">ed </w:t>
      </w:r>
      <w:r w:rsidR="00493A8D">
        <w:t>t</w:t>
      </w:r>
      <w:r w:rsidRPr="001328F3">
        <w:t xml:space="preserve">ub, </w:t>
      </w:r>
      <w:r w:rsidR="00493A8D">
        <w:t>yellow tub, or s</w:t>
      </w:r>
      <w:r w:rsidRPr="001328F3">
        <w:t>harps container. All reusable items (tongs, dust pan, brush, etc.) must be thoroughly disinfected with appropriate chemical disinfectant or autoclaved immediately.</w:t>
      </w:r>
    </w:p>
    <w:p w14:paraId="396721F3" w14:textId="77777777" w:rsidR="001328F3" w:rsidRPr="001328F3" w:rsidRDefault="001328F3" w:rsidP="001328F3">
      <w:pPr>
        <w:numPr>
          <w:ilvl w:val="0"/>
          <w:numId w:val="70"/>
        </w:numPr>
        <w:tabs>
          <w:tab w:val="clear" w:pos="720"/>
        </w:tabs>
        <w:ind w:hanging="720"/>
        <w:jc w:val="both"/>
      </w:pPr>
      <w:r w:rsidRPr="001328F3">
        <w:t>Wash hands thoroughly with soap and water or apply hand sanitizer if sink is not immediately available, then wash hands at the closest sink.</w:t>
      </w:r>
    </w:p>
    <w:p w14:paraId="448E3C52" w14:textId="77777777" w:rsidR="001328F3" w:rsidRDefault="001328F3" w:rsidP="00A4719F"/>
    <w:p w14:paraId="1FACF5D9" w14:textId="77777777" w:rsidR="00456322" w:rsidRDefault="00456322" w:rsidP="00A4719F"/>
    <w:p w14:paraId="49605A6D" w14:textId="77777777" w:rsidR="00456322" w:rsidRDefault="00456322" w:rsidP="00A4719F"/>
    <w:p w14:paraId="1079E436" w14:textId="77777777" w:rsidR="00456322" w:rsidRDefault="00456322" w:rsidP="00A4719F"/>
    <w:p w14:paraId="2F34B293" w14:textId="77777777" w:rsidR="00456322" w:rsidRDefault="00456322" w:rsidP="00A4719F"/>
    <w:p w14:paraId="13B38BC5" w14:textId="77777777" w:rsidR="00456322" w:rsidRDefault="00456322" w:rsidP="00A4719F"/>
    <w:p w14:paraId="6A05BA4A" w14:textId="77777777" w:rsidR="00456322" w:rsidRDefault="00456322" w:rsidP="00A4719F"/>
    <w:p w14:paraId="78C88BC9" w14:textId="77777777" w:rsidR="00456322" w:rsidRDefault="00456322" w:rsidP="00A4719F"/>
    <w:p w14:paraId="40A7953B" w14:textId="77777777" w:rsidR="00456322" w:rsidRDefault="00456322" w:rsidP="00A4719F"/>
    <w:p w14:paraId="7814D1F8" w14:textId="77777777" w:rsidR="00456322" w:rsidRDefault="00456322" w:rsidP="00A4719F"/>
    <w:p w14:paraId="51C8199E" w14:textId="77777777" w:rsidR="00456322" w:rsidRPr="00456322" w:rsidRDefault="00456322" w:rsidP="00456322">
      <w:pPr>
        <w:spacing w:line="480" w:lineRule="auto"/>
        <w:rPr>
          <w:b/>
          <w:sz w:val="24"/>
        </w:rPr>
      </w:pPr>
      <w:r w:rsidRPr="00456322">
        <w:rPr>
          <w:b/>
          <w:sz w:val="24"/>
        </w:rPr>
        <w:t>Regulated Medical Waste Management Plan</w:t>
      </w:r>
    </w:p>
    <w:p w14:paraId="2B195FFC" w14:textId="77777777" w:rsidR="009561C0" w:rsidRDefault="009561C0" w:rsidP="00456322">
      <w:pPr>
        <w:spacing w:line="480" w:lineRule="auto"/>
      </w:pPr>
    </w:p>
    <w:p w14:paraId="048BAC6D" w14:textId="0A9FAF6B" w:rsidR="00456322" w:rsidRPr="00456322" w:rsidRDefault="00456322" w:rsidP="00456322">
      <w:pPr>
        <w:spacing w:line="480" w:lineRule="auto"/>
      </w:pPr>
      <w:r w:rsidRPr="00456322">
        <w:t xml:space="preserve">Prepared By:  </w:t>
      </w:r>
      <w:r w:rsidRPr="00456322">
        <w:tab/>
      </w:r>
      <w:r w:rsidRPr="00456322">
        <w:tab/>
        <w:t>Marcia Finucane, MS, CBSP, Biological Safety Officer</w:t>
      </w:r>
    </w:p>
    <w:p w14:paraId="7DEC6EC8" w14:textId="77777777" w:rsidR="009561C0" w:rsidRDefault="009561C0" w:rsidP="00456322">
      <w:pPr>
        <w:spacing w:line="480" w:lineRule="auto"/>
      </w:pPr>
    </w:p>
    <w:p w14:paraId="7D6285E5" w14:textId="090773A6" w:rsidR="00456322" w:rsidRPr="00456322" w:rsidRDefault="00456322" w:rsidP="00456322">
      <w:pPr>
        <w:spacing w:line="480" w:lineRule="auto"/>
      </w:pPr>
      <w:r w:rsidRPr="00456322">
        <w:t xml:space="preserve">Approved by: </w:t>
      </w:r>
      <w:r w:rsidRPr="00456322">
        <w:tab/>
      </w:r>
      <w:r w:rsidRPr="00456322">
        <w:tab/>
        <w:t>Ethan Carter, Director of Environmental Health and Safety</w:t>
      </w:r>
    </w:p>
    <w:p w14:paraId="262DCF5F" w14:textId="77777777" w:rsidR="009561C0" w:rsidRDefault="009561C0" w:rsidP="00456322">
      <w:pPr>
        <w:spacing w:line="480" w:lineRule="auto"/>
      </w:pPr>
    </w:p>
    <w:p w14:paraId="47B79A27" w14:textId="3CDDDB2B" w:rsidR="00456322" w:rsidRPr="00456322" w:rsidRDefault="00456322" w:rsidP="00456322">
      <w:pPr>
        <w:spacing w:line="480" w:lineRule="auto"/>
      </w:pPr>
      <w:r w:rsidRPr="00456322">
        <w:t xml:space="preserve">Effective Date:  </w:t>
      </w:r>
      <w:r w:rsidRPr="00456322">
        <w:tab/>
        <w:t>August 1, 2019</w:t>
      </w:r>
    </w:p>
    <w:p w14:paraId="69A19CA9" w14:textId="77777777" w:rsidR="00456322" w:rsidRPr="00456322" w:rsidRDefault="00456322" w:rsidP="00456322">
      <w:pPr>
        <w:spacing w:line="480" w:lineRule="auto"/>
      </w:pPr>
      <w:r w:rsidRPr="00456322">
        <w:t xml:space="preserve">Replaces: </w:t>
      </w:r>
      <w:r w:rsidRPr="00456322">
        <w:tab/>
      </w:r>
      <w:r w:rsidRPr="00456322">
        <w:tab/>
        <w:t>Version 3, April, 2018</w:t>
      </w:r>
    </w:p>
    <w:p w14:paraId="7803FF12" w14:textId="77777777" w:rsidR="00456322" w:rsidRPr="00456322" w:rsidRDefault="00456322" w:rsidP="00456322">
      <w:pPr>
        <w:spacing w:line="480" w:lineRule="auto"/>
      </w:pPr>
      <w:r w:rsidRPr="00456322">
        <w:t>Applies:</w:t>
      </w:r>
      <w:r w:rsidRPr="00456322">
        <w:tab/>
      </w:r>
      <w:r w:rsidRPr="00456322">
        <w:tab/>
        <w:t>University of Colorado Denver | Anschutz Medical Campus</w:t>
      </w:r>
    </w:p>
    <w:p w14:paraId="4C5D4329" w14:textId="77777777" w:rsidR="00456322" w:rsidRPr="001328F3" w:rsidRDefault="00456322" w:rsidP="00A4719F">
      <w:bookmarkStart w:id="1" w:name="_GoBack"/>
      <w:bookmarkEnd w:id="1"/>
    </w:p>
    <w:sectPr w:rsidR="00456322" w:rsidRPr="001328F3" w:rsidSect="00F81A00">
      <w:headerReference w:type="default" r:id="rId23"/>
      <w:footerReference w:type="default" r:id="rId24"/>
      <w:pgSz w:w="12240" w:h="15840"/>
      <w:pgMar w:top="1440" w:right="1080" w:bottom="1008" w:left="108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69CFD" w14:textId="77777777" w:rsidR="00545272" w:rsidRDefault="00545272" w:rsidP="003E6843">
      <w:pPr>
        <w:spacing w:after="0" w:line="240" w:lineRule="auto"/>
      </w:pPr>
      <w:r>
        <w:separator/>
      </w:r>
    </w:p>
  </w:endnote>
  <w:endnote w:type="continuationSeparator" w:id="0">
    <w:p w14:paraId="526FEF8A" w14:textId="77777777" w:rsidR="00545272" w:rsidRDefault="00545272" w:rsidP="003E6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21EF7" w14:textId="77777777" w:rsidR="00FF6432" w:rsidRDefault="00FF6432">
    <w:pPr>
      <w:pStyle w:val="Footer"/>
    </w:pPr>
    <w:r>
      <w:t>August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0BCFE" w14:textId="77777777" w:rsidR="00545272" w:rsidRDefault="00545272" w:rsidP="003E6843">
      <w:pPr>
        <w:spacing w:after="0" w:line="240" w:lineRule="auto"/>
      </w:pPr>
      <w:r>
        <w:separator/>
      </w:r>
    </w:p>
  </w:footnote>
  <w:footnote w:type="continuationSeparator" w:id="0">
    <w:p w14:paraId="0CE168BE" w14:textId="77777777" w:rsidR="00545272" w:rsidRDefault="00545272" w:rsidP="003E6843">
      <w:pPr>
        <w:spacing w:after="0" w:line="240" w:lineRule="auto"/>
      </w:pPr>
      <w:r>
        <w:continuationSeparator/>
      </w:r>
    </w:p>
  </w:footnote>
  <w:footnote w:id="1">
    <w:p w14:paraId="46EBD6FA" w14:textId="77777777" w:rsidR="00FF6432" w:rsidRDefault="00FF6432" w:rsidP="00724D1E">
      <w:pPr>
        <w:pStyle w:val="FootnoteText"/>
        <w:ind w:left="90" w:hanging="90"/>
      </w:pPr>
      <w:r>
        <w:rPr>
          <w:rStyle w:val="FootnoteReference"/>
        </w:rPr>
        <w:footnoteRef/>
      </w:r>
      <w:r>
        <w:t xml:space="preserve"> Animal wastes in these categories, generated at the Anschutz Medical Campus CCM vivarium, will generally be disposed of through incineration.</w:t>
      </w:r>
    </w:p>
  </w:footnote>
  <w:footnote w:id="2">
    <w:p w14:paraId="60A310FB" w14:textId="77777777" w:rsidR="00FF6432" w:rsidRDefault="00FF6432" w:rsidP="004526BE">
      <w:pPr>
        <w:pStyle w:val="FootnoteText"/>
      </w:pPr>
      <w:r>
        <w:rPr>
          <w:rStyle w:val="FootnoteReference"/>
        </w:rPr>
        <w:footnoteRef/>
      </w:r>
      <w:r>
        <w:t xml:space="preserve"> All RCRA wastes are to be turned in to EHS Hazardous Materials as chemical wastes.</w:t>
      </w:r>
    </w:p>
  </w:footnote>
  <w:footnote w:id="3">
    <w:p w14:paraId="6ACF570E" w14:textId="77777777" w:rsidR="00FF6432" w:rsidRDefault="00FF6432" w:rsidP="00724D1E">
      <w:pPr>
        <w:pStyle w:val="FootnoteText"/>
      </w:pPr>
      <w:r>
        <w:rPr>
          <w:rStyle w:val="FootnoteReference"/>
        </w:rPr>
        <w:footnoteRef/>
      </w:r>
      <w:r>
        <w:t xml:space="preserve"> Preservatives are to be turned in as chemical waste to EHS Hazardous Materials.</w:t>
      </w:r>
    </w:p>
  </w:footnote>
  <w:footnote w:id="4">
    <w:p w14:paraId="2F4BA72D" w14:textId="77777777" w:rsidR="00FF6432" w:rsidRPr="00B97F2F" w:rsidRDefault="00FF6432" w:rsidP="00F649A6">
      <w:pPr>
        <w:pStyle w:val="FootnoteText"/>
      </w:pPr>
      <w:r w:rsidRPr="00FF6432">
        <w:rPr>
          <w:rStyle w:val="FootnoteReference"/>
          <w:highlight w:val="yellow"/>
        </w:rPr>
        <w:footnoteRef/>
      </w:r>
      <w:r w:rsidRPr="00FF6432">
        <w:rPr>
          <w:highlight w:val="yellow"/>
        </w:rPr>
        <w:t xml:space="preserve"> </w:t>
      </w:r>
      <w:r w:rsidRPr="00FF6432">
        <w:rPr>
          <w:b/>
          <w:highlight w:val="yellow"/>
          <w:u w:val="single"/>
        </w:rPr>
        <w:t>NOTE:</w:t>
      </w:r>
      <w:r w:rsidRPr="00FF6432">
        <w:rPr>
          <w:highlight w:val="yellow"/>
        </w:rPr>
        <w:t xml:space="preserve"> Animal blood is classified as "animal tissue," not "biological non-carcass", Radioactive Waste Manual,</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3E9F" w14:textId="047EFCBD" w:rsidR="00FF6432" w:rsidRDefault="00FF6432">
    <w:pPr>
      <w:pStyle w:val="Header"/>
    </w:pPr>
    <w:r>
      <w:t>Regulated Medical Waste Management Plan</w:t>
    </w:r>
    <w:r>
      <w:tab/>
    </w:r>
    <w:r>
      <w:tab/>
    </w:r>
    <w:r>
      <w:fldChar w:fldCharType="begin"/>
    </w:r>
    <w:r>
      <w:instrText xml:space="preserve"> PAGE  \* Arabic  \* MERGEFORMAT </w:instrText>
    </w:r>
    <w:r>
      <w:fldChar w:fldCharType="separate"/>
    </w:r>
    <w:r w:rsidR="009561C0">
      <w:rPr>
        <w:noProof/>
      </w:rPr>
      <w:t>31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7C6F"/>
    <w:multiLevelType w:val="hybridMultilevel"/>
    <w:tmpl w:val="7BDC306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9622F"/>
    <w:multiLevelType w:val="hybridMultilevel"/>
    <w:tmpl w:val="D3063B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460AB"/>
    <w:multiLevelType w:val="hybridMultilevel"/>
    <w:tmpl w:val="9EF000C4"/>
    <w:lvl w:ilvl="0" w:tplc="AE708C48">
      <w:start w:val="5"/>
      <w:numFmt w:val="upperRoman"/>
      <w:lvlText w:val="%1."/>
      <w:lvlJc w:val="righ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D7A5B"/>
    <w:multiLevelType w:val="hybridMultilevel"/>
    <w:tmpl w:val="148A621C"/>
    <w:lvl w:ilvl="0" w:tplc="0409000F">
      <w:start w:val="1"/>
      <w:numFmt w:val="decimal"/>
      <w:lvlText w:val="%1."/>
      <w:lvlJc w:val="left"/>
      <w:pPr>
        <w:ind w:left="1080" w:hanging="360"/>
      </w:pPr>
      <w:rPr>
        <w:rFonts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BB51B8"/>
    <w:multiLevelType w:val="hybridMultilevel"/>
    <w:tmpl w:val="885A4A5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8A2380"/>
    <w:multiLevelType w:val="hybridMultilevel"/>
    <w:tmpl w:val="7AD00002"/>
    <w:lvl w:ilvl="0" w:tplc="DABAD414">
      <w:start w:val="1"/>
      <w:numFmt w:val="upperLetter"/>
      <w:lvlText w:val="%1."/>
      <w:lvlJc w:val="left"/>
      <w:pPr>
        <w:ind w:left="720" w:hanging="360"/>
      </w:pPr>
      <w:rPr>
        <w:rFonts w:ascii="Arial" w:hAnsi="Arial"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C219C"/>
    <w:multiLevelType w:val="hybridMultilevel"/>
    <w:tmpl w:val="37F2902A"/>
    <w:lvl w:ilvl="0" w:tplc="0409000F">
      <w:start w:val="1"/>
      <w:numFmt w:val="decimal"/>
      <w:lvlText w:val="%1."/>
      <w:lvlJc w:val="lef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7" w15:restartNumberingAfterBreak="0">
    <w:nsid w:val="0BCE0BAC"/>
    <w:multiLevelType w:val="hybridMultilevel"/>
    <w:tmpl w:val="A2DC49DE"/>
    <w:lvl w:ilvl="0" w:tplc="04090019">
      <w:start w:val="1"/>
      <w:numFmt w:val="lowerLetter"/>
      <w:lvlText w:val="%1."/>
      <w:lvlJc w:val="left"/>
      <w:pPr>
        <w:ind w:left="2707" w:hanging="360"/>
      </w:pPr>
    </w:lvl>
    <w:lvl w:ilvl="1" w:tplc="04090019" w:tentative="1">
      <w:start w:val="1"/>
      <w:numFmt w:val="lowerLetter"/>
      <w:lvlText w:val="%2."/>
      <w:lvlJc w:val="left"/>
      <w:pPr>
        <w:ind w:left="3427" w:hanging="360"/>
      </w:pPr>
    </w:lvl>
    <w:lvl w:ilvl="2" w:tplc="0409001B" w:tentative="1">
      <w:start w:val="1"/>
      <w:numFmt w:val="lowerRoman"/>
      <w:lvlText w:val="%3."/>
      <w:lvlJc w:val="right"/>
      <w:pPr>
        <w:ind w:left="4147" w:hanging="180"/>
      </w:pPr>
    </w:lvl>
    <w:lvl w:ilvl="3" w:tplc="0409000F" w:tentative="1">
      <w:start w:val="1"/>
      <w:numFmt w:val="decimal"/>
      <w:lvlText w:val="%4."/>
      <w:lvlJc w:val="left"/>
      <w:pPr>
        <w:ind w:left="4867" w:hanging="360"/>
      </w:pPr>
    </w:lvl>
    <w:lvl w:ilvl="4" w:tplc="04090019" w:tentative="1">
      <w:start w:val="1"/>
      <w:numFmt w:val="lowerLetter"/>
      <w:lvlText w:val="%5."/>
      <w:lvlJc w:val="left"/>
      <w:pPr>
        <w:ind w:left="5587" w:hanging="360"/>
      </w:pPr>
    </w:lvl>
    <w:lvl w:ilvl="5" w:tplc="0409001B" w:tentative="1">
      <w:start w:val="1"/>
      <w:numFmt w:val="lowerRoman"/>
      <w:lvlText w:val="%6."/>
      <w:lvlJc w:val="right"/>
      <w:pPr>
        <w:ind w:left="6307" w:hanging="180"/>
      </w:pPr>
    </w:lvl>
    <w:lvl w:ilvl="6" w:tplc="0409000F" w:tentative="1">
      <w:start w:val="1"/>
      <w:numFmt w:val="decimal"/>
      <w:lvlText w:val="%7."/>
      <w:lvlJc w:val="left"/>
      <w:pPr>
        <w:ind w:left="7027" w:hanging="360"/>
      </w:pPr>
    </w:lvl>
    <w:lvl w:ilvl="7" w:tplc="04090019" w:tentative="1">
      <w:start w:val="1"/>
      <w:numFmt w:val="lowerLetter"/>
      <w:lvlText w:val="%8."/>
      <w:lvlJc w:val="left"/>
      <w:pPr>
        <w:ind w:left="7747" w:hanging="360"/>
      </w:pPr>
    </w:lvl>
    <w:lvl w:ilvl="8" w:tplc="0409001B" w:tentative="1">
      <w:start w:val="1"/>
      <w:numFmt w:val="lowerRoman"/>
      <w:lvlText w:val="%9."/>
      <w:lvlJc w:val="right"/>
      <w:pPr>
        <w:ind w:left="8467" w:hanging="180"/>
      </w:pPr>
    </w:lvl>
  </w:abstractNum>
  <w:abstractNum w:abstractNumId="8" w15:restartNumberingAfterBreak="0">
    <w:nsid w:val="0D56448E"/>
    <w:multiLevelType w:val="hybridMultilevel"/>
    <w:tmpl w:val="9D22B4D8"/>
    <w:lvl w:ilvl="0" w:tplc="BC0E16EE">
      <w:start w:val="4"/>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2C4FBB"/>
    <w:multiLevelType w:val="hybridMultilevel"/>
    <w:tmpl w:val="E8ACA86A"/>
    <w:lvl w:ilvl="0" w:tplc="5290EEE2">
      <w:start w:val="8"/>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117711"/>
    <w:multiLevelType w:val="hybridMultilevel"/>
    <w:tmpl w:val="27AA25F2"/>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1" w15:restartNumberingAfterBreak="0">
    <w:nsid w:val="125508F8"/>
    <w:multiLevelType w:val="hybridMultilevel"/>
    <w:tmpl w:val="A4A251A4"/>
    <w:lvl w:ilvl="0" w:tplc="21A86F16">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C6686C"/>
    <w:multiLevelType w:val="hybridMultilevel"/>
    <w:tmpl w:val="742085A4"/>
    <w:lvl w:ilvl="0" w:tplc="893687B8">
      <w:start w:val="4"/>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761B85"/>
    <w:multiLevelType w:val="hybridMultilevel"/>
    <w:tmpl w:val="734A433C"/>
    <w:lvl w:ilvl="0" w:tplc="0BC03D9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0200E5"/>
    <w:multiLevelType w:val="hybridMultilevel"/>
    <w:tmpl w:val="09987414"/>
    <w:lvl w:ilvl="0" w:tplc="312E24C6">
      <w:start w:val="1"/>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0A3E03"/>
    <w:multiLevelType w:val="hybridMultilevel"/>
    <w:tmpl w:val="F176E45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7137787"/>
    <w:multiLevelType w:val="hybridMultilevel"/>
    <w:tmpl w:val="9FC821A4"/>
    <w:lvl w:ilvl="0" w:tplc="D1D42A6E">
      <w:start w:val="1"/>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D7232B"/>
    <w:multiLevelType w:val="hybridMultilevel"/>
    <w:tmpl w:val="C450C126"/>
    <w:lvl w:ilvl="0" w:tplc="E436AE38">
      <w:start w:val="1"/>
      <w:numFmt w:val="decimal"/>
      <w:lvlText w:val="%1."/>
      <w:lvlJc w:val="left"/>
      <w:pPr>
        <w:ind w:left="19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E67843"/>
    <w:multiLevelType w:val="hybridMultilevel"/>
    <w:tmpl w:val="CFBE32F6"/>
    <w:lvl w:ilvl="0" w:tplc="DABAD414">
      <w:start w:val="1"/>
      <w:numFmt w:val="upperLetter"/>
      <w:lvlText w:val="%1."/>
      <w:lvlJc w:val="left"/>
      <w:pPr>
        <w:ind w:left="720" w:hanging="360"/>
      </w:pPr>
      <w:rPr>
        <w:rFonts w:ascii="Arial" w:hAnsi="Arial" w:hint="default"/>
        <w:b w:val="0"/>
        <w:i w:val="0"/>
        <w:sz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ED0C10"/>
    <w:multiLevelType w:val="hybridMultilevel"/>
    <w:tmpl w:val="0C80D5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0811CD9"/>
    <w:multiLevelType w:val="hybridMultilevel"/>
    <w:tmpl w:val="4B94E73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1B30BC5"/>
    <w:multiLevelType w:val="hybridMultilevel"/>
    <w:tmpl w:val="82162CCA"/>
    <w:lvl w:ilvl="0" w:tplc="FE220488">
      <w:start w:val="3"/>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816FBB"/>
    <w:multiLevelType w:val="hybridMultilevel"/>
    <w:tmpl w:val="3EE2DA0E"/>
    <w:lvl w:ilvl="0" w:tplc="38BC14A4">
      <w:start w:val="5"/>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CD18F6"/>
    <w:multiLevelType w:val="hybridMultilevel"/>
    <w:tmpl w:val="AF643378"/>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4" w15:restartNumberingAfterBreak="0">
    <w:nsid w:val="2C9208E3"/>
    <w:multiLevelType w:val="hybridMultilevel"/>
    <w:tmpl w:val="401A7092"/>
    <w:lvl w:ilvl="0" w:tplc="0409001B">
      <w:start w:val="1"/>
      <w:numFmt w:val="lowerRoman"/>
      <w:lvlText w:val="%1."/>
      <w:lvlJc w:val="right"/>
      <w:pPr>
        <w:ind w:left="3330" w:hanging="360"/>
      </w:p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25" w15:restartNumberingAfterBreak="0">
    <w:nsid w:val="2DE43F1D"/>
    <w:multiLevelType w:val="hybridMultilevel"/>
    <w:tmpl w:val="E0D4AAB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EF3611E"/>
    <w:multiLevelType w:val="hybridMultilevel"/>
    <w:tmpl w:val="542230BC"/>
    <w:lvl w:ilvl="0" w:tplc="EB8E450E">
      <w:start w:val="1"/>
      <w:numFmt w:val="upperLetter"/>
      <w:lvlText w:val="%1."/>
      <w:lvlJc w:val="left"/>
      <w:pPr>
        <w:ind w:left="1260" w:hanging="360"/>
      </w:pPr>
      <w:rPr>
        <w:rFonts w:ascii="Arial" w:hAnsi="Arial" w:hint="default"/>
        <w:b/>
        <w:i w:val="0"/>
        <w:sz w:val="24"/>
      </w:rPr>
    </w:lvl>
    <w:lvl w:ilvl="1" w:tplc="0409000F">
      <w:start w:val="1"/>
      <w:numFmt w:val="decimal"/>
      <w:lvlText w:val="%2."/>
      <w:lvlJc w:val="left"/>
      <w:pPr>
        <w:ind w:left="1980" w:hanging="360"/>
      </w:pPr>
    </w:lvl>
    <w:lvl w:ilvl="2" w:tplc="2FC033CC">
      <w:start w:val="1"/>
      <w:numFmt w:val="lowerLetter"/>
      <w:lvlText w:val="%3."/>
      <w:lvlJc w:val="left"/>
      <w:pPr>
        <w:ind w:left="2700" w:hanging="180"/>
      </w:pPr>
      <w:rPr>
        <w:rFonts w:ascii="Arial" w:hAnsi="Arial" w:hint="default"/>
        <w:b w:val="0"/>
        <w:i w:val="0"/>
        <w:sz w:val="24"/>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2F3A0DEA"/>
    <w:multiLevelType w:val="hybridMultilevel"/>
    <w:tmpl w:val="37F2902A"/>
    <w:lvl w:ilvl="0" w:tplc="0409000F">
      <w:start w:val="1"/>
      <w:numFmt w:val="decimal"/>
      <w:lvlText w:val="%1."/>
      <w:lvlJc w:val="lef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28" w15:restartNumberingAfterBreak="0">
    <w:nsid w:val="2FAF7784"/>
    <w:multiLevelType w:val="hybridMultilevel"/>
    <w:tmpl w:val="A32E86F8"/>
    <w:lvl w:ilvl="0" w:tplc="8A4AC6AC">
      <w:start w:val="7"/>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F21182"/>
    <w:multiLevelType w:val="hybridMultilevel"/>
    <w:tmpl w:val="D12E8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FF6442"/>
    <w:multiLevelType w:val="hybridMultilevel"/>
    <w:tmpl w:val="FEF0CD36"/>
    <w:lvl w:ilvl="0" w:tplc="04090017">
      <w:start w:val="1"/>
      <w:numFmt w:val="lowerLetter"/>
      <w:lvlText w:val="%1)"/>
      <w:lvlJc w:val="left"/>
      <w:pPr>
        <w:ind w:left="4050" w:hanging="360"/>
      </w:p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31" w15:restartNumberingAfterBreak="0">
    <w:nsid w:val="37E86D41"/>
    <w:multiLevelType w:val="hybridMultilevel"/>
    <w:tmpl w:val="5B4627AA"/>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2" w15:restartNumberingAfterBreak="0">
    <w:nsid w:val="39A103E4"/>
    <w:multiLevelType w:val="hybridMultilevel"/>
    <w:tmpl w:val="01B845A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3AEB05DD"/>
    <w:multiLevelType w:val="hybridMultilevel"/>
    <w:tmpl w:val="271CA2C8"/>
    <w:lvl w:ilvl="0" w:tplc="0409001B">
      <w:start w:val="1"/>
      <w:numFmt w:val="lowerRoman"/>
      <w:lvlText w:val="%1."/>
      <w:lvlJc w:val="right"/>
      <w:pPr>
        <w:ind w:left="3330" w:hanging="360"/>
      </w:p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34" w15:restartNumberingAfterBreak="0">
    <w:nsid w:val="3DF06CD6"/>
    <w:multiLevelType w:val="hybridMultilevel"/>
    <w:tmpl w:val="522005F0"/>
    <w:lvl w:ilvl="0" w:tplc="04090017">
      <w:start w:val="1"/>
      <w:numFmt w:val="lowerLetter"/>
      <w:lvlText w:val="%1)"/>
      <w:lvlJc w:val="left"/>
      <w:pPr>
        <w:ind w:left="4050" w:hanging="360"/>
      </w:p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35" w15:restartNumberingAfterBreak="0">
    <w:nsid w:val="3FB84328"/>
    <w:multiLevelType w:val="hybridMultilevel"/>
    <w:tmpl w:val="3304817C"/>
    <w:lvl w:ilvl="0" w:tplc="D8AE02A2">
      <w:start w:val="7"/>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511F01"/>
    <w:multiLevelType w:val="hybridMultilevel"/>
    <w:tmpl w:val="674414F6"/>
    <w:lvl w:ilvl="0" w:tplc="21CAA45A">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0E2C68"/>
    <w:multiLevelType w:val="hybridMultilevel"/>
    <w:tmpl w:val="E2CC26F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3112832"/>
    <w:multiLevelType w:val="hybridMultilevel"/>
    <w:tmpl w:val="8E02754E"/>
    <w:lvl w:ilvl="0" w:tplc="3C5CE01E">
      <w:start w:val="10"/>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FA7386"/>
    <w:multiLevelType w:val="hybridMultilevel"/>
    <w:tmpl w:val="613CB018"/>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0" w15:restartNumberingAfterBreak="0">
    <w:nsid w:val="459118FA"/>
    <w:multiLevelType w:val="hybridMultilevel"/>
    <w:tmpl w:val="ED3814F8"/>
    <w:lvl w:ilvl="0" w:tplc="0409000F">
      <w:start w:val="1"/>
      <w:numFmt w:val="decimal"/>
      <w:lvlText w:val="%1."/>
      <w:lvlJc w:val="left"/>
      <w:pPr>
        <w:ind w:left="1080" w:hanging="360"/>
      </w:pPr>
      <w:rPr>
        <w:rFonts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9186E2B"/>
    <w:multiLevelType w:val="hybridMultilevel"/>
    <w:tmpl w:val="5D8C353C"/>
    <w:lvl w:ilvl="0" w:tplc="A28AFE70">
      <w:start w:val="4"/>
      <w:numFmt w:val="upperRoman"/>
      <w:lvlText w:val="%1."/>
      <w:lvlJc w:val="righ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5511DB"/>
    <w:multiLevelType w:val="hybridMultilevel"/>
    <w:tmpl w:val="72E66CF0"/>
    <w:lvl w:ilvl="0" w:tplc="0409001B">
      <w:start w:val="1"/>
      <w:numFmt w:val="lowerRoman"/>
      <w:lvlText w:val="%1."/>
      <w:lvlJc w:val="righ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43" w15:restartNumberingAfterBreak="0">
    <w:nsid w:val="4A9211F9"/>
    <w:multiLevelType w:val="hybridMultilevel"/>
    <w:tmpl w:val="3D7E7D46"/>
    <w:lvl w:ilvl="0" w:tplc="59EE68A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F305FE"/>
    <w:multiLevelType w:val="hybridMultilevel"/>
    <w:tmpl w:val="A622E44C"/>
    <w:lvl w:ilvl="0" w:tplc="41EE9870">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11710C"/>
    <w:multiLevelType w:val="hybridMultilevel"/>
    <w:tmpl w:val="3F66A486"/>
    <w:lvl w:ilvl="0" w:tplc="0409001B">
      <w:start w:val="1"/>
      <w:numFmt w:val="lowerRoman"/>
      <w:lvlText w:val="%1."/>
      <w:lvlJc w:val="righ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8A7FF3"/>
    <w:multiLevelType w:val="hybridMultilevel"/>
    <w:tmpl w:val="72E66CF0"/>
    <w:lvl w:ilvl="0" w:tplc="0409001B">
      <w:start w:val="1"/>
      <w:numFmt w:val="lowerRoman"/>
      <w:lvlText w:val="%1."/>
      <w:lvlJc w:val="righ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47" w15:restartNumberingAfterBreak="0">
    <w:nsid w:val="4E182EC6"/>
    <w:multiLevelType w:val="hybridMultilevel"/>
    <w:tmpl w:val="4B66E884"/>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EDA592F"/>
    <w:multiLevelType w:val="hybridMultilevel"/>
    <w:tmpl w:val="3994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9F553E"/>
    <w:multiLevelType w:val="hybridMultilevel"/>
    <w:tmpl w:val="F64A348E"/>
    <w:lvl w:ilvl="0" w:tplc="3DA69D8C">
      <w:start w:val="6"/>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E758AF"/>
    <w:multiLevelType w:val="hybridMultilevel"/>
    <w:tmpl w:val="E16CA04E"/>
    <w:lvl w:ilvl="0" w:tplc="04090017">
      <w:start w:val="1"/>
      <w:numFmt w:val="lowerLetter"/>
      <w:lvlText w:val="%1)"/>
      <w:lvlJc w:val="left"/>
      <w:pPr>
        <w:ind w:left="4680" w:hanging="360"/>
      </w:p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1" w15:restartNumberingAfterBreak="0">
    <w:nsid w:val="573E1E6A"/>
    <w:multiLevelType w:val="hybridMultilevel"/>
    <w:tmpl w:val="91588052"/>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2" w15:restartNumberingAfterBreak="0">
    <w:nsid w:val="582C5350"/>
    <w:multiLevelType w:val="hybridMultilevel"/>
    <w:tmpl w:val="DDA6B410"/>
    <w:lvl w:ilvl="0" w:tplc="0DA24E06">
      <w:start w:val="9"/>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BDA7A7E"/>
    <w:multiLevelType w:val="multilevel"/>
    <w:tmpl w:val="105882EC"/>
    <w:lvl w:ilvl="0">
      <w:start w:val="1"/>
      <w:numFmt w:val="upperRoman"/>
      <w:pStyle w:val="Heading1"/>
      <w:lvlText w:val="%1."/>
      <w:lvlJc w:val="left"/>
      <w:pPr>
        <w:ind w:left="0" w:firstLine="0"/>
      </w:pPr>
      <w:rPr>
        <w:rFonts w:ascii="Arial" w:eastAsiaTheme="majorEastAsia" w:hAnsi="Arial" w:cstheme="majorBidi"/>
      </w:rPr>
    </w:lvl>
    <w:lvl w:ilvl="1">
      <w:start w:val="1"/>
      <w:numFmt w:val="upperLetter"/>
      <w:pStyle w:val="Heading2"/>
      <w:lvlText w:val="%2."/>
      <w:lvlJc w:val="left"/>
      <w:pPr>
        <w:ind w:left="630" w:firstLine="0"/>
      </w:pPr>
      <w:rPr>
        <w:rFonts w:ascii="Arial" w:hAnsi="Arial" w:cs="Arial" w:hint="default"/>
        <w:color w:val="auto"/>
        <w:sz w:val="24"/>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4" w15:restartNumberingAfterBreak="0">
    <w:nsid w:val="5C033BF4"/>
    <w:multiLevelType w:val="hybridMultilevel"/>
    <w:tmpl w:val="76F8ACEA"/>
    <w:lvl w:ilvl="0" w:tplc="466C34B0">
      <w:start w:val="9"/>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630B4B"/>
    <w:multiLevelType w:val="hybridMultilevel"/>
    <w:tmpl w:val="DEDAE9EC"/>
    <w:lvl w:ilvl="0" w:tplc="D9008AC8">
      <w:start w:val="1"/>
      <w:numFmt w:val="decimal"/>
      <w:lvlText w:val="%1."/>
      <w:lvlJc w:val="left"/>
      <w:pPr>
        <w:ind w:left="19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05437D"/>
    <w:multiLevelType w:val="hybridMultilevel"/>
    <w:tmpl w:val="8A32482A"/>
    <w:lvl w:ilvl="0" w:tplc="A40E49CE">
      <w:start w:val="4"/>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5C105E"/>
    <w:multiLevelType w:val="hybridMultilevel"/>
    <w:tmpl w:val="4BE64D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64F440F5"/>
    <w:multiLevelType w:val="hybridMultilevel"/>
    <w:tmpl w:val="56FEC0DA"/>
    <w:lvl w:ilvl="0" w:tplc="52248938">
      <w:start w:val="1"/>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497924"/>
    <w:multiLevelType w:val="hybridMultilevel"/>
    <w:tmpl w:val="7BE0AD42"/>
    <w:lvl w:ilvl="0" w:tplc="C6B49FA4">
      <w:start w:val="2"/>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497D59"/>
    <w:multiLevelType w:val="hybridMultilevel"/>
    <w:tmpl w:val="06D2EF56"/>
    <w:lvl w:ilvl="0" w:tplc="7908C074">
      <w:start w:val="1"/>
      <w:numFmt w:val="bullet"/>
      <w:lvlText w:val="•"/>
      <w:lvlJc w:val="left"/>
      <w:pPr>
        <w:ind w:left="3600" w:hanging="360"/>
      </w:pPr>
      <w:rPr>
        <w:rFonts w:ascii="Arial" w:eastAsia="Arial" w:hAnsi="Arial" w:hint="default"/>
        <w:w w:val="99"/>
        <w:sz w:val="19"/>
        <w:szCs w:val="19"/>
      </w:rPr>
    </w:lvl>
    <w:lvl w:ilvl="1" w:tplc="04090003" w:tentative="1">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1" w15:restartNumberingAfterBreak="0">
    <w:nsid w:val="6E0928BA"/>
    <w:multiLevelType w:val="hybridMultilevel"/>
    <w:tmpl w:val="28B61C50"/>
    <w:lvl w:ilvl="0" w:tplc="439895AE">
      <w:start w:val="8"/>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1483952"/>
    <w:multiLevelType w:val="hybridMultilevel"/>
    <w:tmpl w:val="77DCB2A8"/>
    <w:lvl w:ilvl="0" w:tplc="779E897C">
      <w:start w:val="1"/>
      <w:numFmt w:val="decimal"/>
      <w:lvlText w:val="%1."/>
      <w:lvlJc w:val="left"/>
      <w:pPr>
        <w:ind w:left="19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6345D8"/>
    <w:multiLevelType w:val="hybridMultilevel"/>
    <w:tmpl w:val="8B2A5E9E"/>
    <w:lvl w:ilvl="0" w:tplc="04090017">
      <w:start w:val="1"/>
      <w:numFmt w:val="lowerLetter"/>
      <w:lvlText w:val="%1)"/>
      <w:lvlJc w:val="left"/>
      <w:pPr>
        <w:ind w:left="4770" w:hanging="360"/>
      </w:p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64" w15:restartNumberingAfterBreak="0">
    <w:nsid w:val="764170C4"/>
    <w:multiLevelType w:val="hybridMultilevel"/>
    <w:tmpl w:val="C34E0D4E"/>
    <w:lvl w:ilvl="0" w:tplc="B2AE5954">
      <w:start w:val="1"/>
      <w:numFmt w:val="decimal"/>
      <w:lvlText w:val="%1."/>
      <w:lvlJc w:val="left"/>
      <w:pPr>
        <w:tabs>
          <w:tab w:val="num" w:pos="720"/>
        </w:tabs>
        <w:ind w:left="720" w:hanging="360"/>
      </w:pPr>
    </w:lvl>
    <w:lvl w:ilvl="1" w:tplc="6040F2EE" w:tentative="1">
      <w:start w:val="1"/>
      <w:numFmt w:val="decimal"/>
      <w:lvlText w:val="%2."/>
      <w:lvlJc w:val="left"/>
      <w:pPr>
        <w:tabs>
          <w:tab w:val="num" w:pos="1440"/>
        </w:tabs>
        <w:ind w:left="1440" w:hanging="360"/>
      </w:pPr>
    </w:lvl>
    <w:lvl w:ilvl="2" w:tplc="20582A0A" w:tentative="1">
      <w:start w:val="1"/>
      <w:numFmt w:val="decimal"/>
      <w:lvlText w:val="%3."/>
      <w:lvlJc w:val="left"/>
      <w:pPr>
        <w:tabs>
          <w:tab w:val="num" w:pos="2160"/>
        </w:tabs>
        <w:ind w:left="2160" w:hanging="360"/>
      </w:pPr>
    </w:lvl>
    <w:lvl w:ilvl="3" w:tplc="1E26E254" w:tentative="1">
      <w:start w:val="1"/>
      <w:numFmt w:val="decimal"/>
      <w:lvlText w:val="%4."/>
      <w:lvlJc w:val="left"/>
      <w:pPr>
        <w:tabs>
          <w:tab w:val="num" w:pos="2880"/>
        </w:tabs>
        <w:ind w:left="2880" w:hanging="360"/>
      </w:pPr>
    </w:lvl>
    <w:lvl w:ilvl="4" w:tplc="37E497FA" w:tentative="1">
      <w:start w:val="1"/>
      <w:numFmt w:val="decimal"/>
      <w:lvlText w:val="%5."/>
      <w:lvlJc w:val="left"/>
      <w:pPr>
        <w:tabs>
          <w:tab w:val="num" w:pos="3600"/>
        </w:tabs>
        <w:ind w:left="3600" w:hanging="360"/>
      </w:pPr>
    </w:lvl>
    <w:lvl w:ilvl="5" w:tplc="DCE6F5CE" w:tentative="1">
      <w:start w:val="1"/>
      <w:numFmt w:val="decimal"/>
      <w:lvlText w:val="%6."/>
      <w:lvlJc w:val="left"/>
      <w:pPr>
        <w:tabs>
          <w:tab w:val="num" w:pos="4320"/>
        </w:tabs>
        <w:ind w:left="4320" w:hanging="360"/>
      </w:pPr>
    </w:lvl>
    <w:lvl w:ilvl="6" w:tplc="63B6BFD6" w:tentative="1">
      <w:start w:val="1"/>
      <w:numFmt w:val="decimal"/>
      <w:lvlText w:val="%7."/>
      <w:lvlJc w:val="left"/>
      <w:pPr>
        <w:tabs>
          <w:tab w:val="num" w:pos="5040"/>
        </w:tabs>
        <w:ind w:left="5040" w:hanging="360"/>
      </w:pPr>
    </w:lvl>
    <w:lvl w:ilvl="7" w:tplc="12E2D2DA" w:tentative="1">
      <w:start w:val="1"/>
      <w:numFmt w:val="decimal"/>
      <w:lvlText w:val="%8."/>
      <w:lvlJc w:val="left"/>
      <w:pPr>
        <w:tabs>
          <w:tab w:val="num" w:pos="5760"/>
        </w:tabs>
        <w:ind w:left="5760" w:hanging="360"/>
      </w:pPr>
    </w:lvl>
    <w:lvl w:ilvl="8" w:tplc="892E2DF2" w:tentative="1">
      <w:start w:val="1"/>
      <w:numFmt w:val="decimal"/>
      <w:lvlText w:val="%9."/>
      <w:lvlJc w:val="left"/>
      <w:pPr>
        <w:tabs>
          <w:tab w:val="num" w:pos="6480"/>
        </w:tabs>
        <w:ind w:left="6480" w:hanging="360"/>
      </w:pPr>
    </w:lvl>
  </w:abstractNum>
  <w:abstractNum w:abstractNumId="65" w15:restartNumberingAfterBreak="0">
    <w:nsid w:val="777C2A60"/>
    <w:multiLevelType w:val="hybridMultilevel"/>
    <w:tmpl w:val="D9702FD2"/>
    <w:lvl w:ilvl="0" w:tplc="C9741042">
      <w:start w:val="3"/>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FE1914"/>
    <w:multiLevelType w:val="hybridMultilevel"/>
    <w:tmpl w:val="F50A1BE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78BD38CD"/>
    <w:multiLevelType w:val="hybridMultilevel"/>
    <w:tmpl w:val="BFF24388"/>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9D043C84">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79B03497"/>
    <w:multiLevelType w:val="hybridMultilevel"/>
    <w:tmpl w:val="D9343CD4"/>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9" w15:restartNumberingAfterBreak="0">
    <w:nsid w:val="7C2A385C"/>
    <w:multiLevelType w:val="hybridMultilevel"/>
    <w:tmpl w:val="B9A0CF66"/>
    <w:lvl w:ilvl="0" w:tplc="04090017">
      <w:start w:val="1"/>
      <w:numFmt w:val="lowerLetter"/>
      <w:lvlText w:val="%1)"/>
      <w:lvlJc w:val="left"/>
      <w:pPr>
        <w:ind w:left="4680" w:hanging="360"/>
      </w:p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num w:numId="1">
    <w:abstractNumId w:val="53"/>
  </w:num>
  <w:num w:numId="2">
    <w:abstractNumId w:val="13"/>
  </w:num>
  <w:num w:numId="3">
    <w:abstractNumId w:val="66"/>
  </w:num>
  <w:num w:numId="4">
    <w:abstractNumId w:val="43"/>
  </w:num>
  <w:num w:numId="5">
    <w:abstractNumId w:val="36"/>
  </w:num>
  <w:num w:numId="6">
    <w:abstractNumId w:val="31"/>
  </w:num>
  <w:num w:numId="7">
    <w:abstractNumId w:val="27"/>
  </w:num>
  <w:num w:numId="8">
    <w:abstractNumId w:val="32"/>
  </w:num>
  <w:num w:numId="9">
    <w:abstractNumId w:val="7"/>
  </w:num>
  <w:num w:numId="10">
    <w:abstractNumId w:val="17"/>
  </w:num>
  <w:num w:numId="11">
    <w:abstractNumId w:val="62"/>
  </w:num>
  <w:num w:numId="12">
    <w:abstractNumId w:val="15"/>
  </w:num>
  <w:num w:numId="13">
    <w:abstractNumId w:val="6"/>
  </w:num>
  <w:num w:numId="14">
    <w:abstractNumId w:val="39"/>
  </w:num>
  <w:num w:numId="15">
    <w:abstractNumId w:val="59"/>
  </w:num>
  <w:num w:numId="16">
    <w:abstractNumId w:val="68"/>
  </w:num>
  <w:num w:numId="17">
    <w:abstractNumId w:val="42"/>
  </w:num>
  <w:num w:numId="18">
    <w:abstractNumId w:val="69"/>
  </w:num>
  <w:num w:numId="19">
    <w:abstractNumId w:val="63"/>
  </w:num>
  <w:num w:numId="20">
    <w:abstractNumId w:val="50"/>
  </w:num>
  <w:num w:numId="21">
    <w:abstractNumId w:val="21"/>
  </w:num>
  <w:num w:numId="22">
    <w:abstractNumId w:val="58"/>
  </w:num>
  <w:num w:numId="23">
    <w:abstractNumId w:val="46"/>
  </w:num>
  <w:num w:numId="24">
    <w:abstractNumId w:val="34"/>
  </w:num>
  <w:num w:numId="25">
    <w:abstractNumId w:val="65"/>
  </w:num>
  <w:num w:numId="26">
    <w:abstractNumId w:val="33"/>
  </w:num>
  <w:num w:numId="27">
    <w:abstractNumId w:val="8"/>
  </w:num>
  <w:num w:numId="28">
    <w:abstractNumId w:val="24"/>
  </w:num>
  <w:num w:numId="29">
    <w:abstractNumId w:val="56"/>
  </w:num>
  <w:num w:numId="30">
    <w:abstractNumId w:val="14"/>
  </w:num>
  <w:num w:numId="31">
    <w:abstractNumId w:val="45"/>
  </w:num>
  <w:num w:numId="32">
    <w:abstractNumId w:val="28"/>
  </w:num>
  <w:num w:numId="33">
    <w:abstractNumId w:val="19"/>
  </w:num>
  <w:num w:numId="34">
    <w:abstractNumId w:val="9"/>
  </w:num>
  <w:num w:numId="35">
    <w:abstractNumId w:val="20"/>
  </w:num>
  <w:num w:numId="36">
    <w:abstractNumId w:val="37"/>
  </w:num>
  <w:num w:numId="37">
    <w:abstractNumId w:val="54"/>
  </w:num>
  <w:num w:numId="38">
    <w:abstractNumId w:val="4"/>
  </w:num>
  <w:num w:numId="39">
    <w:abstractNumId w:val="67"/>
  </w:num>
  <w:num w:numId="40">
    <w:abstractNumId w:val="51"/>
  </w:num>
  <w:num w:numId="41">
    <w:abstractNumId w:val="60"/>
  </w:num>
  <w:num w:numId="42">
    <w:abstractNumId w:val="41"/>
  </w:num>
  <w:num w:numId="43">
    <w:abstractNumId w:val="30"/>
  </w:num>
  <w:num w:numId="44">
    <w:abstractNumId w:val="11"/>
  </w:num>
  <w:num w:numId="45">
    <w:abstractNumId w:val="55"/>
  </w:num>
  <w:num w:numId="46">
    <w:abstractNumId w:val="16"/>
  </w:num>
  <w:num w:numId="47">
    <w:abstractNumId w:val="0"/>
  </w:num>
  <w:num w:numId="48">
    <w:abstractNumId w:val="47"/>
  </w:num>
  <w:num w:numId="49">
    <w:abstractNumId w:val="25"/>
  </w:num>
  <w:num w:numId="50">
    <w:abstractNumId w:val="12"/>
  </w:num>
  <w:num w:numId="51">
    <w:abstractNumId w:val="57"/>
  </w:num>
  <w:num w:numId="52">
    <w:abstractNumId w:val="22"/>
  </w:num>
  <w:num w:numId="53">
    <w:abstractNumId w:val="40"/>
  </w:num>
  <w:num w:numId="54">
    <w:abstractNumId w:val="49"/>
  </w:num>
  <w:num w:numId="55">
    <w:abstractNumId w:val="3"/>
  </w:num>
  <w:num w:numId="56">
    <w:abstractNumId w:val="35"/>
  </w:num>
  <w:num w:numId="57">
    <w:abstractNumId w:val="61"/>
  </w:num>
  <w:num w:numId="58">
    <w:abstractNumId w:val="52"/>
  </w:num>
  <w:num w:numId="59">
    <w:abstractNumId w:val="38"/>
  </w:num>
  <w:num w:numId="60">
    <w:abstractNumId w:val="26"/>
  </w:num>
  <w:num w:numId="61">
    <w:abstractNumId w:val="5"/>
  </w:num>
  <w:num w:numId="62">
    <w:abstractNumId w:val="2"/>
  </w:num>
  <w:num w:numId="63">
    <w:abstractNumId w:val="18"/>
  </w:num>
  <w:num w:numId="64">
    <w:abstractNumId w:val="44"/>
  </w:num>
  <w:num w:numId="65">
    <w:abstractNumId w:val="23"/>
  </w:num>
  <w:num w:numId="66">
    <w:abstractNumId w:val="10"/>
  </w:num>
  <w:num w:numId="67">
    <w:abstractNumId w:val="1"/>
  </w:num>
  <w:num w:numId="68">
    <w:abstractNumId w:val="29"/>
  </w:num>
  <w:num w:numId="69">
    <w:abstractNumId w:val="48"/>
  </w:num>
  <w:num w:numId="70">
    <w:abstractNumId w:val="6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EB8"/>
    <w:rsid w:val="000202A7"/>
    <w:rsid w:val="00043E88"/>
    <w:rsid w:val="00066FD5"/>
    <w:rsid w:val="00087526"/>
    <w:rsid w:val="000A377C"/>
    <w:rsid w:val="000A3BCB"/>
    <w:rsid w:val="000A525A"/>
    <w:rsid w:val="000A5BDA"/>
    <w:rsid w:val="000A65D0"/>
    <w:rsid w:val="000A6F34"/>
    <w:rsid w:val="000C0D52"/>
    <w:rsid w:val="000D2079"/>
    <w:rsid w:val="000D4B76"/>
    <w:rsid w:val="000F6B58"/>
    <w:rsid w:val="001328F3"/>
    <w:rsid w:val="001361F0"/>
    <w:rsid w:val="001569C5"/>
    <w:rsid w:val="001715B9"/>
    <w:rsid w:val="00177C1D"/>
    <w:rsid w:val="001862F3"/>
    <w:rsid w:val="001A29F7"/>
    <w:rsid w:val="001A45F3"/>
    <w:rsid w:val="001F33D1"/>
    <w:rsid w:val="00226D4C"/>
    <w:rsid w:val="00233771"/>
    <w:rsid w:val="00247857"/>
    <w:rsid w:val="00287E15"/>
    <w:rsid w:val="002A6E1A"/>
    <w:rsid w:val="002C6FD6"/>
    <w:rsid w:val="002E7E9D"/>
    <w:rsid w:val="00333D9B"/>
    <w:rsid w:val="003540D6"/>
    <w:rsid w:val="003668B1"/>
    <w:rsid w:val="003766DB"/>
    <w:rsid w:val="00387D74"/>
    <w:rsid w:val="003A0A99"/>
    <w:rsid w:val="003A1350"/>
    <w:rsid w:val="003C6B1D"/>
    <w:rsid w:val="003E1C08"/>
    <w:rsid w:val="003E6843"/>
    <w:rsid w:val="003F0B7D"/>
    <w:rsid w:val="003F2490"/>
    <w:rsid w:val="004035BB"/>
    <w:rsid w:val="00414EF1"/>
    <w:rsid w:val="00417982"/>
    <w:rsid w:val="004526BE"/>
    <w:rsid w:val="00456322"/>
    <w:rsid w:val="004612C2"/>
    <w:rsid w:val="00473CCE"/>
    <w:rsid w:val="00493A8D"/>
    <w:rsid w:val="004A6986"/>
    <w:rsid w:val="004D13B9"/>
    <w:rsid w:val="004D3A89"/>
    <w:rsid w:val="004E2684"/>
    <w:rsid w:val="004F4928"/>
    <w:rsid w:val="004F731B"/>
    <w:rsid w:val="005029D0"/>
    <w:rsid w:val="00505251"/>
    <w:rsid w:val="00517737"/>
    <w:rsid w:val="00541EA4"/>
    <w:rsid w:val="00545272"/>
    <w:rsid w:val="0054781C"/>
    <w:rsid w:val="00594A6D"/>
    <w:rsid w:val="00597AE7"/>
    <w:rsid w:val="005B5468"/>
    <w:rsid w:val="005B556B"/>
    <w:rsid w:val="005C1F56"/>
    <w:rsid w:val="005D2703"/>
    <w:rsid w:val="005F5770"/>
    <w:rsid w:val="00656A13"/>
    <w:rsid w:val="00687433"/>
    <w:rsid w:val="006C6E9E"/>
    <w:rsid w:val="006E0817"/>
    <w:rsid w:val="007165B3"/>
    <w:rsid w:val="00724D1E"/>
    <w:rsid w:val="00741430"/>
    <w:rsid w:val="00777A27"/>
    <w:rsid w:val="00792053"/>
    <w:rsid w:val="007A067C"/>
    <w:rsid w:val="007D1133"/>
    <w:rsid w:val="007F2DB7"/>
    <w:rsid w:val="00875422"/>
    <w:rsid w:val="008A1E62"/>
    <w:rsid w:val="008C0A8A"/>
    <w:rsid w:val="009139C9"/>
    <w:rsid w:val="00932FA5"/>
    <w:rsid w:val="00935CE1"/>
    <w:rsid w:val="009561C0"/>
    <w:rsid w:val="00961B7C"/>
    <w:rsid w:val="00966CE3"/>
    <w:rsid w:val="009E4C6A"/>
    <w:rsid w:val="009F158C"/>
    <w:rsid w:val="009F3EB8"/>
    <w:rsid w:val="00A37D42"/>
    <w:rsid w:val="00A46B39"/>
    <w:rsid w:val="00A4719F"/>
    <w:rsid w:val="00A772E8"/>
    <w:rsid w:val="00AD5B33"/>
    <w:rsid w:val="00AF2B94"/>
    <w:rsid w:val="00B52E8B"/>
    <w:rsid w:val="00B60A6C"/>
    <w:rsid w:val="00B908F2"/>
    <w:rsid w:val="00BB4A44"/>
    <w:rsid w:val="00BC4D9E"/>
    <w:rsid w:val="00BC5F95"/>
    <w:rsid w:val="00BC735E"/>
    <w:rsid w:val="00BD596D"/>
    <w:rsid w:val="00BF7E93"/>
    <w:rsid w:val="00C5746F"/>
    <w:rsid w:val="00C96291"/>
    <w:rsid w:val="00CA0BFB"/>
    <w:rsid w:val="00CA4F84"/>
    <w:rsid w:val="00D204E4"/>
    <w:rsid w:val="00D56E8E"/>
    <w:rsid w:val="00D80CA0"/>
    <w:rsid w:val="00D93E6B"/>
    <w:rsid w:val="00DB0D14"/>
    <w:rsid w:val="00DB21B7"/>
    <w:rsid w:val="00DC443D"/>
    <w:rsid w:val="00DC743D"/>
    <w:rsid w:val="00DD2984"/>
    <w:rsid w:val="00DF08A0"/>
    <w:rsid w:val="00E0256E"/>
    <w:rsid w:val="00E714DA"/>
    <w:rsid w:val="00E82324"/>
    <w:rsid w:val="00E933DA"/>
    <w:rsid w:val="00E97001"/>
    <w:rsid w:val="00EF14E5"/>
    <w:rsid w:val="00EF3DE0"/>
    <w:rsid w:val="00F00564"/>
    <w:rsid w:val="00F067B6"/>
    <w:rsid w:val="00F2796C"/>
    <w:rsid w:val="00F41308"/>
    <w:rsid w:val="00F5086B"/>
    <w:rsid w:val="00F52397"/>
    <w:rsid w:val="00F649A6"/>
    <w:rsid w:val="00F81A00"/>
    <w:rsid w:val="00F85FF9"/>
    <w:rsid w:val="00FB607E"/>
    <w:rsid w:val="00FC30A2"/>
    <w:rsid w:val="00FD0BC7"/>
    <w:rsid w:val="00FE47B5"/>
    <w:rsid w:val="00FE5875"/>
    <w:rsid w:val="00FF5533"/>
    <w:rsid w:val="00FF6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3F58C2"/>
  <w15:chartTrackingRefBased/>
  <w15:docId w15:val="{6C9E363A-46FE-4C68-88AC-A9122F709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7E93"/>
    <w:pPr>
      <w:keepNext/>
      <w:keepLines/>
      <w:numPr>
        <w:numId w:val="1"/>
      </w:numPr>
      <w:spacing w:before="240" w:after="0"/>
      <w:outlineLvl w:val="0"/>
    </w:pPr>
    <w:rPr>
      <w:rFonts w:eastAsiaTheme="majorEastAsia" w:cstheme="majorBidi"/>
      <w:sz w:val="24"/>
      <w:szCs w:val="32"/>
    </w:rPr>
  </w:style>
  <w:style w:type="paragraph" w:styleId="Heading2">
    <w:name w:val="heading 2"/>
    <w:basedOn w:val="Normal"/>
    <w:next w:val="Normal"/>
    <w:link w:val="Heading2Char"/>
    <w:uiPriority w:val="9"/>
    <w:unhideWhenUsed/>
    <w:qFormat/>
    <w:rsid w:val="00BF7E93"/>
    <w:pPr>
      <w:keepNext/>
      <w:keepLines/>
      <w:numPr>
        <w:ilvl w:val="1"/>
        <w:numId w:val="1"/>
      </w:numPr>
      <w:spacing w:before="40" w:after="0"/>
      <w:outlineLvl w:val="1"/>
    </w:pPr>
    <w:rPr>
      <w:rFonts w:eastAsiaTheme="majorEastAsia" w:cstheme="majorBidi"/>
      <w:color w:val="000000" w:themeColor="text1"/>
      <w:sz w:val="24"/>
      <w:szCs w:val="26"/>
    </w:rPr>
  </w:style>
  <w:style w:type="paragraph" w:styleId="Heading3">
    <w:name w:val="heading 3"/>
    <w:basedOn w:val="Normal"/>
    <w:next w:val="Normal"/>
    <w:link w:val="Heading3Char"/>
    <w:uiPriority w:val="9"/>
    <w:semiHidden/>
    <w:unhideWhenUsed/>
    <w:qFormat/>
    <w:rsid w:val="00F5086B"/>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semiHidden/>
    <w:unhideWhenUsed/>
    <w:qFormat/>
    <w:rsid w:val="00F5086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5086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5086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5086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508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508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5086B"/>
    <w:pPr>
      <w:ind w:left="720"/>
      <w:contextualSpacing/>
    </w:pPr>
  </w:style>
  <w:style w:type="character" w:customStyle="1" w:styleId="Heading1Char">
    <w:name w:val="Heading 1 Char"/>
    <w:basedOn w:val="DefaultParagraphFont"/>
    <w:link w:val="Heading1"/>
    <w:uiPriority w:val="9"/>
    <w:rsid w:val="00BF7E93"/>
    <w:rPr>
      <w:rFonts w:eastAsiaTheme="majorEastAsia" w:cstheme="majorBidi"/>
      <w:sz w:val="24"/>
      <w:szCs w:val="32"/>
    </w:rPr>
  </w:style>
  <w:style w:type="character" w:customStyle="1" w:styleId="Heading2Char">
    <w:name w:val="Heading 2 Char"/>
    <w:basedOn w:val="DefaultParagraphFont"/>
    <w:link w:val="Heading2"/>
    <w:uiPriority w:val="9"/>
    <w:rsid w:val="00BF7E93"/>
    <w:rPr>
      <w:rFonts w:eastAsiaTheme="majorEastAsia" w:cstheme="majorBidi"/>
      <w:color w:val="000000" w:themeColor="text1"/>
      <w:sz w:val="24"/>
      <w:szCs w:val="26"/>
    </w:rPr>
  </w:style>
  <w:style w:type="character" w:customStyle="1" w:styleId="Heading3Char">
    <w:name w:val="Heading 3 Char"/>
    <w:basedOn w:val="DefaultParagraphFont"/>
    <w:link w:val="Heading3"/>
    <w:uiPriority w:val="9"/>
    <w:semiHidden/>
    <w:rsid w:val="00F5086B"/>
    <w:rPr>
      <w:rFonts w:asciiTheme="majorHAnsi" w:eastAsiaTheme="majorEastAsia" w:hAnsiTheme="majorHAnsi" w:cstheme="majorBidi"/>
      <w:color w:val="1F4D78" w:themeColor="accent1" w:themeShade="7F"/>
      <w:sz w:val="24"/>
    </w:rPr>
  </w:style>
  <w:style w:type="character" w:customStyle="1" w:styleId="Heading4Char">
    <w:name w:val="Heading 4 Char"/>
    <w:basedOn w:val="DefaultParagraphFont"/>
    <w:link w:val="Heading4"/>
    <w:uiPriority w:val="9"/>
    <w:semiHidden/>
    <w:rsid w:val="00F5086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F5086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5086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5086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5086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5086B"/>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3E6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6843"/>
  </w:style>
  <w:style w:type="paragraph" w:styleId="Footer">
    <w:name w:val="footer"/>
    <w:basedOn w:val="Normal"/>
    <w:link w:val="FooterChar"/>
    <w:uiPriority w:val="99"/>
    <w:unhideWhenUsed/>
    <w:rsid w:val="003E6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843"/>
  </w:style>
  <w:style w:type="paragraph" w:styleId="BodyText">
    <w:name w:val="Body Text"/>
    <w:basedOn w:val="Normal"/>
    <w:link w:val="BodyTextChar"/>
    <w:rsid w:val="00F52397"/>
    <w:pPr>
      <w:spacing w:after="0" w:line="240" w:lineRule="auto"/>
    </w:pPr>
    <w:rPr>
      <w:rFonts w:eastAsia="Times New Roman"/>
      <w:color w:val="000000"/>
      <w:sz w:val="24"/>
      <w:szCs w:val="20"/>
    </w:rPr>
  </w:style>
  <w:style w:type="character" w:customStyle="1" w:styleId="BodyTextChar">
    <w:name w:val="Body Text Char"/>
    <w:basedOn w:val="DefaultParagraphFont"/>
    <w:link w:val="BodyText"/>
    <w:rsid w:val="00F52397"/>
    <w:rPr>
      <w:rFonts w:eastAsia="Times New Roman"/>
      <w:color w:val="000000"/>
      <w:sz w:val="24"/>
      <w:szCs w:val="20"/>
    </w:rPr>
  </w:style>
  <w:style w:type="character" w:styleId="Hyperlink">
    <w:name w:val="Hyperlink"/>
    <w:basedOn w:val="DefaultParagraphFont"/>
    <w:uiPriority w:val="99"/>
    <w:unhideWhenUsed/>
    <w:rsid w:val="005B556B"/>
    <w:rPr>
      <w:color w:val="0563C1" w:themeColor="hyperlink"/>
      <w:u w:val="single"/>
    </w:rPr>
  </w:style>
  <w:style w:type="character" w:styleId="FollowedHyperlink">
    <w:name w:val="FollowedHyperlink"/>
    <w:basedOn w:val="DefaultParagraphFont"/>
    <w:uiPriority w:val="99"/>
    <w:semiHidden/>
    <w:unhideWhenUsed/>
    <w:rsid w:val="004F4928"/>
    <w:rPr>
      <w:color w:val="954F72" w:themeColor="followedHyperlink"/>
      <w:u w:val="single"/>
    </w:rPr>
  </w:style>
  <w:style w:type="paragraph" w:styleId="FootnoteText">
    <w:name w:val="footnote text"/>
    <w:basedOn w:val="Normal"/>
    <w:link w:val="FootnoteTextChar"/>
    <w:uiPriority w:val="99"/>
    <w:semiHidden/>
    <w:unhideWhenUsed/>
    <w:rsid w:val="00932F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2FA5"/>
    <w:rPr>
      <w:sz w:val="20"/>
      <w:szCs w:val="20"/>
    </w:rPr>
  </w:style>
  <w:style w:type="character" w:styleId="FootnoteReference">
    <w:name w:val="footnote reference"/>
    <w:semiHidden/>
    <w:rsid w:val="00932FA5"/>
    <w:rPr>
      <w:vertAlign w:val="superscript"/>
    </w:rPr>
  </w:style>
  <w:style w:type="table" w:styleId="TableGrid">
    <w:name w:val="Table Grid"/>
    <w:basedOn w:val="TableNormal"/>
    <w:uiPriority w:val="39"/>
    <w:rsid w:val="008C0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0B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BFB"/>
    <w:rPr>
      <w:rFonts w:ascii="Segoe UI" w:hAnsi="Segoe UI" w:cs="Segoe UI"/>
      <w:sz w:val="18"/>
      <w:szCs w:val="18"/>
    </w:rPr>
  </w:style>
  <w:style w:type="character" w:styleId="CommentReference">
    <w:name w:val="annotation reference"/>
    <w:basedOn w:val="DefaultParagraphFont"/>
    <w:uiPriority w:val="99"/>
    <w:semiHidden/>
    <w:unhideWhenUsed/>
    <w:rsid w:val="00BC4D9E"/>
    <w:rPr>
      <w:sz w:val="16"/>
      <w:szCs w:val="16"/>
    </w:rPr>
  </w:style>
  <w:style w:type="paragraph" w:styleId="CommentText">
    <w:name w:val="annotation text"/>
    <w:basedOn w:val="Normal"/>
    <w:link w:val="CommentTextChar"/>
    <w:uiPriority w:val="99"/>
    <w:semiHidden/>
    <w:unhideWhenUsed/>
    <w:rsid w:val="00BC4D9E"/>
    <w:pPr>
      <w:spacing w:line="240" w:lineRule="auto"/>
    </w:pPr>
    <w:rPr>
      <w:sz w:val="20"/>
      <w:szCs w:val="20"/>
    </w:rPr>
  </w:style>
  <w:style w:type="character" w:customStyle="1" w:styleId="CommentTextChar">
    <w:name w:val="Comment Text Char"/>
    <w:basedOn w:val="DefaultParagraphFont"/>
    <w:link w:val="CommentText"/>
    <w:uiPriority w:val="99"/>
    <w:semiHidden/>
    <w:rsid w:val="00BC4D9E"/>
    <w:rPr>
      <w:sz w:val="20"/>
      <w:szCs w:val="20"/>
    </w:rPr>
  </w:style>
  <w:style w:type="paragraph" w:styleId="CommentSubject">
    <w:name w:val="annotation subject"/>
    <w:basedOn w:val="CommentText"/>
    <w:next w:val="CommentText"/>
    <w:link w:val="CommentSubjectChar"/>
    <w:uiPriority w:val="99"/>
    <w:semiHidden/>
    <w:unhideWhenUsed/>
    <w:rsid w:val="00BC4D9E"/>
    <w:rPr>
      <w:b/>
      <w:bCs/>
    </w:rPr>
  </w:style>
  <w:style w:type="character" w:customStyle="1" w:styleId="CommentSubjectChar">
    <w:name w:val="Comment Subject Char"/>
    <w:basedOn w:val="CommentTextChar"/>
    <w:link w:val="CommentSubject"/>
    <w:uiPriority w:val="99"/>
    <w:semiHidden/>
    <w:rsid w:val="00BC4D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cdenver.edu/research/Research%20Administration%20Documents/Radiation%20Safety%20Manual.pdf" TargetMode="External"/><Relationship Id="rId18" Type="http://schemas.openxmlformats.org/officeDocument/2006/relationships/hyperlink" Target="http://www.ucdenver.edu/research/Research%20Administration%20Documents/RAM%20Waste%20Disposal%20Manual%20R3%202011.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ucdenver.edu/research/Research%20Administration%20Documents/Hazardous%20Materials%20Management%20Plan.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cdenver.edu/research/ORCS/biosafety/Documents/NIH%20Guidelines%20Compliance%20Note.pdf" TargetMode="External"/><Relationship Id="rId20" Type="http://schemas.openxmlformats.org/officeDocument/2006/relationships/hyperlink" Target="https://www.aphis.usda.gov/aphis/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cu.edu/risk/incident-procedure"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ucdenver.edu/academics/research/AboutUs/health-safety/polices-procedures/Pages/policies-procedures.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biosafety.program@ucdenver.edu" TargetMode="External"/><Relationship Id="rId22" Type="http://schemas.openxmlformats.org/officeDocument/2006/relationships/hyperlink" Target="https://www.ecfr.gov/cgi-bin/text-idx?SID=43a12e65fc62ad2c4af072873b86c581&amp;mc=true&amp;node=pt40.26.261&amp;rgn=div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10144</Words>
  <Characters>57821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University of Colorado Denver</Company>
  <LinksUpToDate>false</LinksUpToDate>
  <CharactersWithSpaces>67830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Lexow, Jc</dc:creator>
  <cp:keywords/>
  <dc:description/>
  <cp:lastModifiedBy>Finucane, Marcia</cp:lastModifiedBy>
  <cp:revision>3</cp:revision>
  <cp:lastPrinted>2019-09-13T19:57:00Z</cp:lastPrinted>
  <dcterms:created xsi:type="dcterms:W3CDTF">2019-11-04T17:20:00Z</dcterms:created>
  <dcterms:modified xsi:type="dcterms:W3CDTF">2019-11-04T17:21:00Z</dcterms:modified>
</cp:coreProperties>
</file>