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9EE0F" w14:textId="77777777" w:rsidR="00CD68D0" w:rsidRPr="004D7457" w:rsidRDefault="00CD68D0" w:rsidP="00CD68D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8"/>
          <w:szCs w:val="18"/>
        </w:rPr>
      </w:pPr>
      <w:r w:rsidRPr="004D7457">
        <w:rPr>
          <w:sz w:val="18"/>
          <w:szCs w:val="18"/>
        </w:rPr>
        <w:t>COMIRB#</w:t>
      </w:r>
      <w:r>
        <w:rPr>
          <w:sz w:val="18"/>
          <w:szCs w:val="18"/>
        </w:rPr>
        <w:t xml:space="preserve">: </w:t>
      </w:r>
      <w:r w:rsidRPr="004D7457">
        <w:rPr>
          <w:sz w:val="18"/>
          <w:szCs w:val="18"/>
        </w:rPr>
        <w:t>_______________</w:t>
      </w:r>
    </w:p>
    <w:p w14:paraId="660E603B" w14:textId="77777777" w:rsidR="00CD68D0" w:rsidRPr="008C1C99" w:rsidRDefault="00CD68D0" w:rsidP="00CD68D0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  <w:r w:rsidRPr="004D7457">
        <w:rPr>
          <w:sz w:val="18"/>
          <w:szCs w:val="18"/>
        </w:rPr>
        <w:t>Study Title:</w:t>
      </w:r>
      <w:r w:rsidRPr="008C1C99">
        <w:rPr>
          <w:sz w:val="21"/>
          <w:szCs w:val="21"/>
        </w:rPr>
        <w:t xml:space="preserve"> </w:t>
      </w:r>
    </w:p>
    <w:p w14:paraId="40A9CFF5" w14:textId="77777777" w:rsidR="005152E7" w:rsidRPr="008C1C99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1"/>
          <w:szCs w:val="21"/>
        </w:rPr>
      </w:pPr>
    </w:p>
    <w:p w14:paraId="4D9BC019" w14:textId="2F3118B6" w:rsidR="005152E7" w:rsidRDefault="00852C4C" w:rsidP="00852C4C">
      <w:pPr>
        <w:tabs>
          <w:tab w:val="left" w:pos="720"/>
        </w:tabs>
        <w:jc w:val="center"/>
        <w:rPr>
          <w:b/>
          <w:snapToGrid w:val="0"/>
          <w:sz w:val="21"/>
          <w:szCs w:val="21"/>
        </w:rPr>
      </w:pPr>
      <w:r w:rsidRPr="00852C4C">
        <w:rPr>
          <w:b/>
          <w:snapToGrid w:val="0"/>
          <w:sz w:val="21"/>
          <w:szCs w:val="21"/>
        </w:rPr>
        <w:t>KOLORADO SHTATINING KO‘PTARMOQLI INSTITUTSIONAL KUZATUV KENGASHI</w:t>
      </w:r>
    </w:p>
    <w:p w14:paraId="098DBC63" w14:textId="592C86F9" w:rsidR="00CD68D0" w:rsidRPr="00852C4C" w:rsidRDefault="00CD68D0" w:rsidP="00852C4C">
      <w:pPr>
        <w:tabs>
          <w:tab w:val="left" w:pos="720"/>
        </w:tabs>
        <w:jc w:val="center"/>
        <w:rPr>
          <w:b/>
          <w:snapToGrid w:val="0"/>
          <w:sz w:val="21"/>
          <w:szCs w:val="21"/>
        </w:rPr>
      </w:pPr>
      <w:r>
        <w:rPr>
          <w:b/>
          <w:snapToGrid w:val="0"/>
          <w:sz w:val="21"/>
          <w:szCs w:val="21"/>
        </w:rPr>
        <w:t>COLORADO MULTIPLE INSTITUTIONAL REVIEW BOARD</w:t>
      </w:r>
    </w:p>
    <w:p w14:paraId="6B254D9B" w14:textId="77777777" w:rsidR="00B04FFA" w:rsidRDefault="00B04FFA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</w:p>
    <w:p w14:paraId="111F1AF0" w14:textId="77777777" w:rsidR="00687C32" w:rsidRDefault="00687C32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Ingliz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tilida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o‘qiy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olmaydigan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shaxslarning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tadqiqotda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qatnashishga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xabardor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holda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yozma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rozilik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berishi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uchun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qisqa</w:t>
      </w:r>
      <w:proofErr w:type="spellEnd"/>
      <w:r>
        <w:rPr>
          <w:snapToGrid w:val="0"/>
          <w:sz w:val="21"/>
          <w:szCs w:val="21"/>
        </w:rPr>
        <w:t xml:space="preserve"> forma</w:t>
      </w:r>
    </w:p>
    <w:p w14:paraId="715924C1" w14:textId="77777777" w:rsidR="00B6099B" w:rsidRPr="008C1C99" w:rsidRDefault="00B6099B">
      <w:pPr>
        <w:tabs>
          <w:tab w:val="left" w:pos="720"/>
        </w:tabs>
        <w:rPr>
          <w:snapToGrid w:val="0"/>
          <w:sz w:val="21"/>
          <w:szCs w:val="21"/>
        </w:rPr>
      </w:pPr>
    </w:p>
    <w:p w14:paraId="03E3E977" w14:textId="77777777" w:rsidR="00756EE8" w:rsidRDefault="00756EE8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Sizdan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ilmiy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tadqiqotda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qatnashish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so‘ralmoqda</w:t>
      </w:r>
      <w:proofErr w:type="spellEnd"/>
      <w:r>
        <w:rPr>
          <w:snapToGrid w:val="0"/>
          <w:sz w:val="21"/>
          <w:szCs w:val="21"/>
        </w:rPr>
        <w:t xml:space="preserve">. </w:t>
      </w:r>
      <w:proofErr w:type="spellStart"/>
      <w:r>
        <w:rPr>
          <w:snapToGrid w:val="0"/>
          <w:sz w:val="21"/>
          <w:szCs w:val="21"/>
        </w:rPr>
        <w:t>Tadqiq</w:t>
      </w:r>
      <w:r w:rsidR="00433C33">
        <w:rPr>
          <w:snapToGrid w:val="0"/>
          <w:sz w:val="21"/>
          <w:szCs w:val="21"/>
        </w:rPr>
        <w:t>o</w:t>
      </w:r>
      <w:r>
        <w:rPr>
          <w:snapToGrid w:val="0"/>
          <w:sz w:val="21"/>
          <w:szCs w:val="21"/>
        </w:rPr>
        <w:t>tda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qatnashish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ixtiyoriy</w:t>
      </w:r>
      <w:proofErr w:type="spellEnd"/>
      <w:r>
        <w:rPr>
          <w:snapToGrid w:val="0"/>
          <w:sz w:val="21"/>
          <w:szCs w:val="21"/>
        </w:rPr>
        <w:t xml:space="preserve">. </w:t>
      </w:r>
      <w:proofErr w:type="spellStart"/>
      <w:r>
        <w:rPr>
          <w:snapToGrid w:val="0"/>
          <w:sz w:val="21"/>
          <w:szCs w:val="21"/>
        </w:rPr>
        <w:t>Bir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qarorga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kelishingizdan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oldin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tadqiqotchi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dastlab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nega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un</w:t>
      </w:r>
      <w:r w:rsidR="000041B9">
        <w:rPr>
          <w:snapToGrid w:val="0"/>
          <w:sz w:val="21"/>
          <w:szCs w:val="21"/>
        </w:rPr>
        <w:t>da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qatnashishni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istashingiz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yoki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nega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istamasligingizni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tushunib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olishingizda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yordam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berish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uchun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sizga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ma’lumot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berishi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shart</w:t>
      </w:r>
      <w:proofErr w:type="spellEnd"/>
      <w:r w:rsidR="000041B9">
        <w:rPr>
          <w:snapToGrid w:val="0"/>
          <w:sz w:val="21"/>
          <w:szCs w:val="21"/>
        </w:rPr>
        <w:t xml:space="preserve">. Bu </w:t>
      </w:r>
      <w:proofErr w:type="spellStart"/>
      <w:r w:rsidR="00433C33">
        <w:rPr>
          <w:snapToGrid w:val="0"/>
          <w:sz w:val="21"/>
          <w:szCs w:val="21"/>
        </w:rPr>
        <w:t>tadqiqo</w:t>
      </w:r>
      <w:r w:rsidR="000041B9">
        <w:rPr>
          <w:snapToGrid w:val="0"/>
          <w:sz w:val="21"/>
          <w:szCs w:val="21"/>
        </w:rPr>
        <w:t>t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nima</w:t>
      </w:r>
      <w:proofErr w:type="spellEnd"/>
      <w:r w:rsidR="00781FF7"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maqsadda</w:t>
      </w:r>
      <w:proofErr w:type="spellEnd"/>
      <w:r w:rsidR="00781FF7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o‘tkaziliyotgani</w:t>
      </w:r>
      <w:proofErr w:type="spellEnd"/>
      <w:r w:rsidR="000041B9">
        <w:rPr>
          <w:snapToGrid w:val="0"/>
          <w:sz w:val="21"/>
          <w:szCs w:val="21"/>
        </w:rPr>
        <w:t xml:space="preserve">, agar </w:t>
      </w:r>
      <w:proofErr w:type="spellStart"/>
      <w:r w:rsidR="00781FF7">
        <w:rPr>
          <w:snapToGrid w:val="0"/>
          <w:sz w:val="21"/>
          <w:szCs w:val="21"/>
        </w:rPr>
        <w:t>un</w:t>
      </w:r>
      <w:r w:rsidR="000041B9">
        <w:rPr>
          <w:snapToGrid w:val="0"/>
          <w:sz w:val="21"/>
          <w:szCs w:val="21"/>
        </w:rPr>
        <w:t>da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qatnashsangiz</w:t>
      </w:r>
      <w:proofErr w:type="spellEnd"/>
      <w:r w:rsidR="000041B9">
        <w:rPr>
          <w:snapToGrid w:val="0"/>
          <w:sz w:val="21"/>
          <w:szCs w:val="21"/>
        </w:rPr>
        <w:t xml:space="preserve">, </w:t>
      </w:r>
      <w:proofErr w:type="spellStart"/>
      <w:r w:rsidR="000041B9">
        <w:rPr>
          <w:snapToGrid w:val="0"/>
          <w:sz w:val="21"/>
          <w:szCs w:val="21"/>
        </w:rPr>
        <w:t>nima</w:t>
      </w:r>
      <w:r w:rsidR="00781FF7">
        <w:rPr>
          <w:snapToGrid w:val="0"/>
          <w:sz w:val="21"/>
          <w:szCs w:val="21"/>
        </w:rPr>
        <w:t>lar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proofErr w:type="gramStart"/>
      <w:r w:rsidR="000041B9">
        <w:rPr>
          <w:snapToGrid w:val="0"/>
          <w:sz w:val="21"/>
          <w:szCs w:val="21"/>
        </w:rPr>
        <w:t>bo‘lishi</w:t>
      </w:r>
      <w:proofErr w:type="spellEnd"/>
      <w:proofErr w:type="gramEnd"/>
      <w:r w:rsidR="000041B9">
        <w:rPr>
          <w:snapToGrid w:val="0"/>
          <w:sz w:val="21"/>
          <w:szCs w:val="21"/>
        </w:rPr>
        <w:t xml:space="preserve">, </w:t>
      </w:r>
      <w:proofErr w:type="spellStart"/>
      <w:r w:rsidR="000041B9">
        <w:rPr>
          <w:snapToGrid w:val="0"/>
          <w:sz w:val="21"/>
          <w:szCs w:val="21"/>
        </w:rPr>
        <w:t>uning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qaysi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qismlari</w:t>
      </w:r>
      <w:proofErr w:type="spellEnd"/>
      <w:r w:rsidR="000041B9">
        <w:rPr>
          <w:snapToGrid w:val="0"/>
          <w:sz w:val="21"/>
          <w:szCs w:val="21"/>
        </w:rPr>
        <w:t xml:space="preserve"> (agar </w:t>
      </w:r>
      <w:proofErr w:type="spellStart"/>
      <w:r w:rsidR="000041B9">
        <w:rPr>
          <w:snapToGrid w:val="0"/>
          <w:sz w:val="21"/>
          <w:szCs w:val="21"/>
        </w:rPr>
        <w:t>bo‘lsa</w:t>
      </w:r>
      <w:proofErr w:type="spellEnd"/>
      <w:r w:rsidR="000041B9">
        <w:rPr>
          <w:snapToGrid w:val="0"/>
          <w:sz w:val="21"/>
          <w:szCs w:val="21"/>
        </w:rPr>
        <w:t xml:space="preserve">) </w:t>
      </w:r>
      <w:proofErr w:type="spellStart"/>
      <w:r w:rsidR="000041B9">
        <w:rPr>
          <w:snapToGrid w:val="0"/>
          <w:sz w:val="21"/>
          <w:szCs w:val="21"/>
        </w:rPr>
        <w:t>tajriba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xarakteriga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ega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ekani</w:t>
      </w:r>
      <w:proofErr w:type="spellEnd"/>
      <w:r w:rsidR="000041B9">
        <w:rPr>
          <w:snapToGrid w:val="0"/>
          <w:sz w:val="21"/>
          <w:szCs w:val="21"/>
        </w:rPr>
        <w:t xml:space="preserve">, </w:t>
      </w:r>
      <w:proofErr w:type="spellStart"/>
      <w:r w:rsidR="000041B9">
        <w:rPr>
          <w:snapToGrid w:val="0"/>
          <w:sz w:val="21"/>
          <w:szCs w:val="21"/>
        </w:rPr>
        <w:t>tadqiqotda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qancha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vaqt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qatnashishingiz</w:t>
      </w:r>
      <w:proofErr w:type="spellEnd"/>
      <w:r w:rsidR="000041B9">
        <w:rPr>
          <w:snapToGrid w:val="0"/>
          <w:sz w:val="21"/>
          <w:szCs w:val="21"/>
        </w:rPr>
        <w:t xml:space="preserve">, </w:t>
      </w:r>
      <w:proofErr w:type="spellStart"/>
      <w:r w:rsidR="000041B9">
        <w:rPr>
          <w:snapToGrid w:val="0"/>
          <w:sz w:val="21"/>
          <w:szCs w:val="21"/>
        </w:rPr>
        <w:t>buning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siz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uchun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qanchalik</w:t>
      </w:r>
      <w:proofErr w:type="spellEnd"/>
      <w:r w:rsidR="000041B9">
        <w:rPr>
          <w:snapToGrid w:val="0"/>
          <w:sz w:val="21"/>
          <w:szCs w:val="21"/>
        </w:rPr>
        <w:t xml:space="preserve"> </w:t>
      </w:r>
      <w:proofErr w:type="spellStart"/>
      <w:r w:rsidR="000041B9">
        <w:rPr>
          <w:snapToGrid w:val="0"/>
          <w:sz w:val="21"/>
          <w:szCs w:val="21"/>
        </w:rPr>
        <w:t>xavf</w:t>
      </w:r>
      <w:r w:rsidR="00433C33">
        <w:rPr>
          <w:snapToGrid w:val="0"/>
          <w:sz w:val="21"/>
          <w:szCs w:val="21"/>
        </w:rPr>
        <w:t>li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va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noqulay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tomonlari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borligi</w:t>
      </w:r>
      <w:proofErr w:type="spellEnd"/>
      <w:r w:rsidR="00433C33">
        <w:rPr>
          <w:snapToGrid w:val="0"/>
          <w:sz w:val="21"/>
          <w:szCs w:val="21"/>
        </w:rPr>
        <w:t xml:space="preserve">, </w:t>
      </w:r>
      <w:proofErr w:type="spellStart"/>
      <w:r w:rsidR="00433C33">
        <w:rPr>
          <w:snapToGrid w:val="0"/>
          <w:sz w:val="21"/>
          <w:szCs w:val="21"/>
        </w:rPr>
        <w:t>undan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nima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manfaat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topishingiz</w:t>
      </w:r>
      <w:proofErr w:type="spellEnd"/>
      <w:r w:rsidR="00433C33">
        <w:rPr>
          <w:snapToGrid w:val="0"/>
          <w:sz w:val="21"/>
          <w:szCs w:val="21"/>
        </w:rPr>
        <w:t xml:space="preserve">, </w:t>
      </w:r>
      <w:proofErr w:type="spellStart"/>
      <w:r w:rsidR="00433C33">
        <w:rPr>
          <w:snapToGrid w:val="0"/>
          <w:sz w:val="21"/>
          <w:szCs w:val="21"/>
        </w:rPr>
        <w:t>qanday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muqobil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muolaja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va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davolash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usullari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mavjud</w:t>
      </w:r>
      <w:r w:rsidR="00433C33">
        <w:rPr>
          <w:snapToGrid w:val="0"/>
          <w:sz w:val="21"/>
          <w:szCs w:val="21"/>
        </w:rPr>
        <w:t>ligi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haqidagi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ma’lumotlarni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qamrab</w:t>
      </w:r>
      <w:proofErr w:type="spellEnd"/>
      <w:r w:rsidR="00433C33">
        <w:rPr>
          <w:snapToGrid w:val="0"/>
          <w:sz w:val="21"/>
          <w:szCs w:val="21"/>
        </w:rPr>
        <w:t xml:space="preserve"> </w:t>
      </w:r>
      <w:proofErr w:type="spellStart"/>
      <w:r w:rsidR="00433C33">
        <w:rPr>
          <w:snapToGrid w:val="0"/>
          <w:sz w:val="21"/>
          <w:szCs w:val="21"/>
        </w:rPr>
        <w:t>oladi</w:t>
      </w:r>
      <w:proofErr w:type="spellEnd"/>
      <w:r w:rsidR="00433C33">
        <w:rPr>
          <w:snapToGrid w:val="0"/>
          <w:sz w:val="21"/>
          <w:szCs w:val="21"/>
        </w:rPr>
        <w:t>.</w:t>
      </w:r>
    </w:p>
    <w:p w14:paraId="59803CB1" w14:textId="77777777" w:rsidR="00433C33" w:rsidRDefault="00433C33">
      <w:pPr>
        <w:tabs>
          <w:tab w:val="left" w:pos="720"/>
        </w:tabs>
        <w:rPr>
          <w:snapToGrid w:val="0"/>
          <w:sz w:val="21"/>
          <w:szCs w:val="21"/>
        </w:rPr>
      </w:pPr>
    </w:p>
    <w:p w14:paraId="27A53090" w14:textId="77777777" w:rsidR="00433C33" w:rsidRPr="00CD68D0" w:rsidRDefault="00433C33">
      <w:pPr>
        <w:tabs>
          <w:tab w:val="left" w:pos="720"/>
        </w:tabs>
        <w:rPr>
          <w:snapToGrid w:val="0"/>
          <w:sz w:val="21"/>
          <w:szCs w:val="21"/>
          <w:lang w:val="sv-SE"/>
        </w:rPr>
      </w:pPr>
      <w:r w:rsidRPr="00CD68D0">
        <w:rPr>
          <w:snapToGrid w:val="0"/>
          <w:sz w:val="21"/>
          <w:szCs w:val="21"/>
          <w:lang w:val="sv-SE"/>
        </w:rPr>
        <w:t>Tushunmaydigan barcha narsalar haqida savollar so‘rang.</w:t>
      </w:r>
    </w:p>
    <w:p w14:paraId="0744CB20" w14:textId="77777777" w:rsidR="00B6099B" w:rsidRPr="00CD68D0" w:rsidRDefault="00B6099B" w:rsidP="008C1C99">
      <w:pPr>
        <w:pStyle w:val="ListParagraph"/>
        <w:tabs>
          <w:tab w:val="left" w:pos="720"/>
        </w:tabs>
        <w:rPr>
          <w:snapToGrid w:val="0"/>
          <w:sz w:val="21"/>
          <w:szCs w:val="21"/>
          <w:lang w:val="sv-SE"/>
        </w:rPr>
      </w:pPr>
    </w:p>
    <w:p w14:paraId="753130B0" w14:textId="77777777" w:rsidR="00C73F58" w:rsidRPr="00CD68D0" w:rsidRDefault="001B701A">
      <w:pPr>
        <w:tabs>
          <w:tab w:val="left" w:pos="720"/>
        </w:tabs>
        <w:rPr>
          <w:snapToGrid w:val="0"/>
          <w:sz w:val="21"/>
          <w:szCs w:val="21"/>
          <w:lang w:val="sv-SE"/>
        </w:rPr>
      </w:pPr>
      <w:r w:rsidRPr="00CD68D0">
        <w:rPr>
          <w:snapToGrid w:val="0"/>
          <w:sz w:val="21"/>
          <w:szCs w:val="21"/>
          <w:lang w:val="sv-SE"/>
        </w:rPr>
        <w:t>Tadqiqotchi sizga biror narsa uchun haq to‘</w:t>
      </w:r>
      <w:r w:rsidR="00781FF7" w:rsidRPr="00CD68D0">
        <w:rPr>
          <w:snapToGrid w:val="0"/>
          <w:sz w:val="21"/>
          <w:szCs w:val="21"/>
          <w:lang w:val="sv-SE"/>
        </w:rPr>
        <w:t xml:space="preserve">lash yoki </w:t>
      </w:r>
      <w:r w:rsidRPr="00CD68D0">
        <w:rPr>
          <w:snapToGrid w:val="0"/>
          <w:sz w:val="21"/>
          <w:szCs w:val="21"/>
          <w:lang w:val="sv-SE"/>
        </w:rPr>
        <w:t>to‘lamaslik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tadqiqot haqida biror ma’lumotni</w:t>
      </w:r>
      <w:r w:rsidR="00781FF7" w:rsidRPr="00CD68D0">
        <w:rPr>
          <w:snapToGrid w:val="0"/>
          <w:sz w:val="21"/>
          <w:szCs w:val="21"/>
          <w:lang w:val="sv-SE"/>
        </w:rPr>
        <w:t>ng</w:t>
      </w:r>
      <w:r w:rsidRPr="00CD68D0">
        <w:rPr>
          <w:snapToGrid w:val="0"/>
          <w:sz w:val="21"/>
          <w:szCs w:val="21"/>
          <w:lang w:val="sv-SE"/>
        </w:rPr>
        <w:t xml:space="preserve"> sizga qay tarzda </w:t>
      </w:r>
      <w:r w:rsidR="00781FF7" w:rsidRPr="00CD68D0">
        <w:rPr>
          <w:snapToGrid w:val="0"/>
          <w:sz w:val="21"/>
          <w:szCs w:val="21"/>
          <w:lang w:val="sv-SE"/>
        </w:rPr>
        <w:t>yetkazilishini</w:t>
      </w:r>
      <w:r w:rsidRPr="00CD68D0">
        <w:rPr>
          <w:snapToGrid w:val="0"/>
          <w:sz w:val="21"/>
          <w:szCs w:val="21"/>
          <w:lang w:val="sv-SE"/>
        </w:rPr>
        <w:t xml:space="preserve"> (ayniqsa, bu sizning tadqiqotda qolish haqidagi qaroringizga ta’sir etishi mumkin bo‘lsa), tadqiqotda qatnashishni qanday to‘xtatishingiz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vrach siz</w:t>
      </w:r>
      <w:r w:rsidR="00781FF7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 xml:space="preserve"> qay yo‘sinda tadqiqotdan chiqarishi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agar tadqiqotda qatnashishni to‘xtatsaingiz, nima bo‘lishi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tadqiqotda necha kishi qatnashishi</w:t>
      </w:r>
      <w:r w:rsidR="00B55770" w:rsidRPr="00CD68D0">
        <w:rPr>
          <w:snapToGrid w:val="0"/>
          <w:sz w:val="21"/>
          <w:szCs w:val="21"/>
          <w:lang w:val="sv-SE"/>
        </w:rPr>
        <w:t>ni,</w:t>
      </w:r>
      <w:r w:rsidRPr="00CD68D0">
        <w:rPr>
          <w:snapToGrid w:val="0"/>
          <w:sz w:val="21"/>
          <w:szCs w:val="21"/>
          <w:lang w:val="sv-SE"/>
        </w:rPr>
        <w:t xml:space="preserve"> tadqiqot davomida sog‘ligingizga zarar yetsa, qanday davolinishingiz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buning uchun pul to‘lashingiz yoki yo‘qligi</w:t>
      </w:r>
      <w:r w:rsidR="00B55770" w:rsidRPr="00CD68D0">
        <w:rPr>
          <w:snapToGrid w:val="0"/>
          <w:sz w:val="21"/>
          <w:szCs w:val="21"/>
          <w:lang w:val="sv-SE"/>
        </w:rPr>
        <w:t>ni</w:t>
      </w:r>
      <w:r w:rsidRPr="00CD68D0">
        <w:rPr>
          <w:snapToGrid w:val="0"/>
          <w:sz w:val="21"/>
          <w:szCs w:val="21"/>
          <w:lang w:val="sv-SE"/>
        </w:rPr>
        <w:t>, siz haqingizdagi ma’lumotlar</w:t>
      </w:r>
      <w:r w:rsidR="00B55770" w:rsidRPr="00CD68D0">
        <w:rPr>
          <w:snapToGrid w:val="0"/>
          <w:sz w:val="21"/>
          <w:szCs w:val="21"/>
          <w:lang w:val="sv-SE"/>
        </w:rPr>
        <w:t>dan</w:t>
      </w:r>
      <w:r w:rsidRPr="00CD68D0">
        <w:rPr>
          <w:snapToGrid w:val="0"/>
          <w:sz w:val="21"/>
          <w:szCs w:val="21"/>
          <w:lang w:val="sv-SE"/>
        </w:rPr>
        <w:t xml:space="preserve"> </w:t>
      </w:r>
      <w:r w:rsidR="00161A5A" w:rsidRPr="00CD68D0">
        <w:rPr>
          <w:snapToGrid w:val="0"/>
          <w:sz w:val="21"/>
          <w:szCs w:val="21"/>
          <w:lang w:val="sv-SE"/>
        </w:rPr>
        <w:t>kelgusida qanday foydalanilishi yoki uning boshqa tadqiqotchilarga berilishi</w:t>
      </w:r>
      <w:r w:rsidR="00B55770" w:rsidRPr="00CD68D0">
        <w:rPr>
          <w:snapToGrid w:val="0"/>
          <w:sz w:val="21"/>
          <w:szCs w:val="21"/>
          <w:lang w:val="sv-SE"/>
        </w:rPr>
        <w:t xml:space="preserve"> mumkinligini</w:t>
      </w:r>
      <w:r w:rsidR="00161A5A" w:rsidRPr="00CD68D0">
        <w:rPr>
          <w:snapToGrid w:val="0"/>
          <w:sz w:val="21"/>
          <w:szCs w:val="21"/>
          <w:lang w:val="sv-SE"/>
        </w:rPr>
        <w:t xml:space="preserve"> va sizga taalluqli ma’lumotlar qay tarzda sir tutilishi</w:t>
      </w:r>
      <w:r w:rsidR="00B55770" w:rsidRPr="00CD68D0">
        <w:rPr>
          <w:snapToGrid w:val="0"/>
          <w:sz w:val="21"/>
          <w:szCs w:val="21"/>
          <w:lang w:val="sv-SE"/>
        </w:rPr>
        <w:t>ni ham gapirib beradi.</w:t>
      </w:r>
    </w:p>
    <w:p w14:paraId="7B25B443" w14:textId="77777777" w:rsidR="00B55770" w:rsidRPr="00CD68D0" w:rsidRDefault="00B55770">
      <w:pPr>
        <w:tabs>
          <w:tab w:val="left" w:pos="720"/>
        </w:tabs>
        <w:rPr>
          <w:snapToGrid w:val="0"/>
          <w:sz w:val="21"/>
          <w:szCs w:val="21"/>
          <w:lang w:val="sv-SE"/>
        </w:rPr>
      </w:pPr>
    </w:p>
    <w:p w14:paraId="708176EE" w14:textId="77777777" w:rsidR="00B55770" w:rsidRDefault="00B5577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Tadqiqotga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oid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savollaringiz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proofErr w:type="gramStart"/>
      <w:r>
        <w:rPr>
          <w:snapToGrid w:val="0"/>
          <w:sz w:val="21"/>
          <w:szCs w:val="21"/>
        </w:rPr>
        <w:t>bo‘lsa</w:t>
      </w:r>
      <w:proofErr w:type="spellEnd"/>
      <w:proofErr w:type="gramEnd"/>
      <w:r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mabodo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o‘zingizni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tadqiqotdan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zarar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ko‘rganday</w:t>
      </w:r>
      <w:proofErr w:type="spellEnd"/>
      <w:r>
        <w:rPr>
          <w:snapToGrid w:val="0"/>
          <w:sz w:val="21"/>
          <w:szCs w:val="21"/>
        </w:rPr>
        <w:t xml:space="preserve"> his </w:t>
      </w:r>
      <w:proofErr w:type="spellStart"/>
      <w:r>
        <w:rPr>
          <w:snapToGrid w:val="0"/>
          <w:sz w:val="21"/>
          <w:szCs w:val="21"/>
        </w:rPr>
        <w:t>qilayotgan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bo‘lsangiz</w:t>
      </w:r>
      <w:proofErr w:type="spellEnd"/>
      <w:r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quyidagi</w:t>
      </w:r>
      <w:proofErr w:type="spellEnd"/>
      <w:r w:rsidR="00781FF7">
        <w:rPr>
          <w:snapToGrid w:val="0"/>
          <w:sz w:val="21"/>
          <w:szCs w:val="21"/>
        </w:rPr>
        <w:t xml:space="preserve"> </w:t>
      </w:r>
      <w:proofErr w:type="spellStart"/>
      <w:r w:rsidR="00781FF7">
        <w:rPr>
          <w:snapToGrid w:val="0"/>
          <w:sz w:val="21"/>
          <w:szCs w:val="21"/>
        </w:rPr>
        <w:t>kishi</w:t>
      </w:r>
      <w:r>
        <w:rPr>
          <w:snapToGrid w:val="0"/>
          <w:sz w:val="21"/>
          <w:szCs w:val="21"/>
        </w:rPr>
        <w:t>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murojaat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qilishingiz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mumkin</w:t>
      </w:r>
      <w:proofErr w:type="spellEnd"/>
      <w:r>
        <w:rPr>
          <w:snapToGrid w:val="0"/>
          <w:sz w:val="21"/>
          <w:szCs w:val="21"/>
        </w:rPr>
        <w:t>:</w:t>
      </w:r>
    </w:p>
    <w:p w14:paraId="31BC8DC2" w14:textId="77777777" w:rsidR="00021D27" w:rsidRPr="008C1C99" w:rsidRDefault="00B55770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>Ismi</w:t>
      </w:r>
      <w:r w:rsidR="00021D27" w:rsidRPr="008C1C99">
        <w:rPr>
          <w:snapToGrid w:val="0"/>
          <w:sz w:val="21"/>
          <w:szCs w:val="21"/>
        </w:rPr>
        <w:t>:</w:t>
      </w:r>
      <w:r>
        <w:rPr>
          <w:snapToGrid w:val="0"/>
          <w:sz w:val="21"/>
          <w:szCs w:val="21"/>
        </w:rPr>
        <w:t xml:space="preserve">                    </w:t>
      </w:r>
      <w:r w:rsidR="00646D2A">
        <w:rPr>
          <w:snapToGrid w:val="0"/>
          <w:sz w:val="21"/>
          <w:szCs w:val="21"/>
        </w:rPr>
        <w:t>______________________</w:t>
      </w:r>
    </w:p>
    <w:p w14:paraId="29972AB6" w14:textId="77777777" w:rsidR="00021D27" w:rsidRPr="008C1C99" w:rsidRDefault="00B5577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Telefon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raqami</w:t>
      </w:r>
      <w:proofErr w:type="spellEnd"/>
      <w:r w:rsidR="00021D27" w:rsidRPr="008C1C99">
        <w:rPr>
          <w:snapToGrid w:val="0"/>
          <w:sz w:val="21"/>
          <w:szCs w:val="21"/>
        </w:rPr>
        <w:t>:</w:t>
      </w:r>
      <w:r>
        <w:rPr>
          <w:snapToGrid w:val="0"/>
          <w:sz w:val="21"/>
          <w:szCs w:val="21"/>
        </w:rPr>
        <w:t xml:space="preserve">   </w:t>
      </w:r>
      <w:r w:rsidR="00646D2A">
        <w:rPr>
          <w:snapToGrid w:val="0"/>
          <w:sz w:val="21"/>
          <w:szCs w:val="21"/>
        </w:rPr>
        <w:t>______________________</w:t>
      </w:r>
    </w:p>
    <w:p w14:paraId="274E5CCA" w14:textId="77777777" w:rsidR="00021D27" w:rsidRPr="008C1C99" w:rsidRDefault="00021D27">
      <w:pPr>
        <w:tabs>
          <w:tab w:val="left" w:pos="720"/>
        </w:tabs>
        <w:rPr>
          <w:snapToGrid w:val="0"/>
          <w:sz w:val="21"/>
          <w:szCs w:val="21"/>
        </w:rPr>
      </w:pPr>
    </w:p>
    <w:p w14:paraId="044A6E9A" w14:textId="4B4B4EF6" w:rsidR="00B55770" w:rsidRDefault="00B55770">
      <w:pPr>
        <w:tabs>
          <w:tab w:val="left" w:pos="720"/>
        </w:tabs>
        <w:rPr>
          <w:snapToGrid w:val="0"/>
          <w:sz w:val="21"/>
          <w:szCs w:val="21"/>
        </w:rPr>
      </w:pPr>
      <w:r>
        <w:rPr>
          <w:snapToGrid w:val="0"/>
          <w:sz w:val="21"/>
          <w:szCs w:val="21"/>
        </w:rPr>
        <w:t xml:space="preserve">Agar </w:t>
      </w:r>
      <w:proofErr w:type="spellStart"/>
      <w:r>
        <w:rPr>
          <w:snapToGrid w:val="0"/>
          <w:sz w:val="21"/>
          <w:szCs w:val="21"/>
        </w:rPr>
        <w:t>tadqiqot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ishtirokchisi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sifatidagi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huquqlaringizga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oid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savollaringiz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proofErr w:type="gramStart"/>
      <w:r>
        <w:rPr>
          <w:snapToGrid w:val="0"/>
          <w:sz w:val="21"/>
          <w:szCs w:val="21"/>
        </w:rPr>
        <w:t>bo‘lsa</w:t>
      </w:r>
      <w:proofErr w:type="spellEnd"/>
      <w:proofErr w:type="gramEnd"/>
      <w:r>
        <w:rPr>
          <w:snapToGrid w:val="0"/>
          <w:sz w:val="21"/>
          <w:szCs w:val="21"/>
        </w:rPr>
        <w:t>, 303-</w:t>
      </w:r>
      <w:r w:rsidRPr="008C1C99">
        <w:rPr>
          <w:snapToGrid w:val="0"/>
          <w:sz w:val="21"/>
          <w:szCs w:val="21"/>
        </w:rPr>
        <w:t>724-1055</w:t>
      </w:r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telefon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raqamini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terib</w:t>
      </w:r>
      <w:proofErr w:type="spellEnd"/>
      <w:r>
        <w:rPr>
          <w:snapToGrid w:val="0"/>
          <w:sz w:val="21"/>
          <w:szCs w:val="21"/>
        </w:rPr>
        <w:t xml:space="preserve">, </w:t>
      </w:r>
      <w:proofErr w:type="spellStart"/>
      <w:r>
        <w:rPr>
          <w:snapToGrid w:val="0"/>
          <w:sz w:val="21"/>
          <w:szCs w:val="21"/>
        </w:rPr>
        <w:t>Kolorado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shtatining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Ko‘ptarmoqli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institutsional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kuzatuv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kengashi</w:t>
      </w:r>
      <w:r w:rsidR="00852C4C">
        <w:rPr>
          <w:snapToGrid w:val="0"/>
          <w:sz w:val="21"/>
          <w:szCs w:val="21"/>
        </w:rPr>
        <w:t>ga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qo‘ng‘iroq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qiling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yoki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r w:rsidR="00852C4C" w:rsidRPr="00CD68D0">
        <w:rPr>
          <w:snapToGrid w:val="0"/>
          <w:sz w:val="21"/>
          <w:szCs w:val="21"/>
        </w:rPr>
        <w:t>COMIRB@ucdenver.edu</w:t>
      </w:r>
      <w:r w:rsidR="00852C4C">
        <w:rPr>
          <w:snapToGrid w:val="0"/>
          <w:sz w:val="21"/>
          <w:szCs w:val="21"/>
        </w:rPr>
        <w:t xml:space="preserve"> e-</w:t>
      </w:r>
      <w:proofErr w:type="spellStart"/>
      <w:r w:rsidR="00852C4C">
        <w:rPr>
          <w:snapToGrid w:val="0"/>
          <w:sz w:val="21"/>
          <w:szCs w:val="21"/>
        </w:rPr>
        <w:t>pochta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manziliga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xat</w:t>
      </w:r>
      <w:proofErr w:type="spellEnd"/>
      <w:r w:rsidR="00852C4C">
        <w:rPr>
          <w:snapToGrid w:val="0"/>
          <w:sz w:val="21"/>
          <w:szCs w:val="21"/>
        </w:rPr>
        <w:t xml:space="preserve"> </w:t>
      </w:r>
      <w:proofErr w:type="spellStart"/>
      <w:r w:rsidR="00852C4C">
        <w:rPr>
          <w:snapToGrid w:val="0"/>
          <w:sz w:val="21"/>
          <w:szCs w:val="21"/>
        </w:rPr>
        <w:t>yuboring</w:t>
      </w:r>
      <w:proofErr w:type="spellEnd"/>
      <w:r w:rsidR="00852C4C">
        <w:rPr>
          <w:snapToGrid w:val="0"/>
          <w:sz w:val="21"/>
          <w:szCs w:val="21"/>
        </w:rPr>
        <w:t>.</w:t>
      </w:r>
    </w:p>
    <w:p w14:paraId="3681CCC8" w14:textId="77777777" w:rsidR="005152E7" w:rsidRDefault="005152E7">
      <w:pPr>
        <w:rPr>
          <w:snapToGrid w:val="0"/>
          <w:sz w:val="21"/>
          <w:szCs w:val="21"/>
        </w:rPr>
      </w:pPr>
    </w:p>
    <w:p w14:paraId="2C99EF65" w14:textId="77777777" w:rsidR="00852C4C" w:rsidRDefault="00852C4C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Tadqiqotda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qatnashmaslikni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tanlashingiz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yoki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haqqingiz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bo‘lgan</w:t>
      </w:r>
      <w:proofErr w:type="spellEnd"/>
      <w:proofErr w:type="gram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biror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imtiyozdan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ayrilmasdan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turib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tadqiqotdan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istalgan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payt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chiqib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ketishingiz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mumkin</w:t>
      </w:r>
      <w:proofErr w:type="spellEnd"/>
      <w:r>
        <w:rPr>
          <w:sz w:val="21"/>
          <w:szCs w:val="21"/>
        </w:rPr>
        <w:t>.</w:t>
      </w:r>
    </w:p>
    <w:p w14:paraId="2881CE42" w14:textId="77777777" w:rsidR="00852C4C" w:rsidRDefault="00852C4C">
      <w:pPr>
        <w:rPr>
          <w:sz w:val="21"/>
          <w:szCs w:val="21"/>
        </w:rPr>
      </w:pPr>
    </w:p>
    <w:p w14:paraId="16D28848" w14:textId="77777777" w:rsidR="00852C4C" w:rsidRPr="008C1C99" w:rsidRDefault="00852C4C">
      <w:pPr>
        <w:rPr>
          <w:sz w:val="21"/>
          <w:szCs w:val="21"/>
        </w:rPr>
      </w:pPr>
      <w:r>
        <w:rPr>
          <w:sz w:val="21"/>
          <w:szCs w:val="21"/>
        </w:rPr>
        <w:t xml:space="preserve">Agar </w:t>
      </w:r>
      <w:proofErr w:type="spellStart"/>
      <w:r>
        <w:rPr>
          <w:sz w:val="21"/>
          <w:szCs w:val="21"/>
        </w:rPr>
        <w:t>tadqiqotda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qatnashishga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rozi</w:t>
      </w:r>
      <w:proofErr w:type="spellEnd"/>
      <w:r>
        <w:rPr>
          <w:sz w:val="21"/>
          <w:szCs w:val="21"/>
        </w:rPr>
        <w:t xml:space="preserve"> </w:t>
      </w:r>
      <w:proofErr w:type="spellStart"/>
      <w:proofErr w:type="gramStart"/>
      <w:r>
        <w:rPr>
          <w:sz w:val="21"/>
          <w:szCs w:val="21"/>
        </w:rPr>
        <w:t>bo‘lsangiz</w:t>
      </w:r>
      <w:proofErr w:type="spellEnd"/>
      <w:proofErr w:type="gram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qo‘lingizga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tushunadigan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tilda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yozilgan</w:t>
      </w:r>
      <w:proofErr w:type="spellEnd"/>
      <w:r>
        <w:rPr>
          <w:sz w:val="21"/>
          <w:szCs w:val="21"/>
        </w:rPr>
        <w:t xml:space="preserve"> “</w:t>
      </w:r>
      <w:proofErr w:type="spellStart"/>
      <w:r>
        <w:rPr>
          <w:sz w:val="21"/>
          <w:szCs w:val="21"/>
        </w:rPr>
        <w:t>Qisqa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forma”ning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imzolangan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sanasi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qo‘yilgan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bir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nusxasi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hamda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tadqiqotning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ingliz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tilidagi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qisqacha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bayoni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rozilik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berish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fortmasi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beriladi</w:t>
      </w:r>
      <w:proofErr w:type="spellEnd"/>
      <w:r>
        <w:rPr>
          <w:sz w:val="21"/>
          <w:szCs w:val="21"/>
        </w:rPr>
        <w:t>.</w:t>
      </w:r>
    </w:p>
    <w:p w14:paraId="25C2DE84" w14:textId="77777777" w:rsidR="00142042" w:rsidRPr="008C1C99" w:rsidRDefault="00142042" w:rsidP="00142042">
      <w:pPr>
        <w:tabs>
          <w:tab w:val="left" w:pos="720"/>
        </w:tabs>
        <w:rPr>
          <w:snapToGrid w:val="0"/>
          <w:sz w:val="21"/>
          <w:szCs w:val="21"/>
        </w:rPr>
      </w:pPr>
    </w:p>
    <w:p w14:paraId="71202774" w14:textId="4C3991F4" w:rsidR="00852C4C" w:rsidRPr="008C1C99" w:rsidRDefault="00852C4C" w:rsidP="00CD68D0">
      <w:pPr>
        <w:tabs>
          <w:tab w:val="left" w:pos="720"/>
        </w:tabs>
        <w:rPr>
          <w:snapToGrid w:val="0"/>
          <w:sz w:val="21"/>
          <w:szCs w:val="21"/>
        </w:rPr>
      </w:pPr>
      <w:proofErr w:type="spellStart"/>
      <w:r>
        <w:rPr>
          <w:snapToGrid w:val="0"/>
          <w:sz w:val="21"/>
          <w:szCs w:val="21"/>
        </w:rPr>
        <w:t>Ushbu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formani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napToGrid w:val="0"/>
          <w:sz w:val="21"/>
          <w:szCs w:val="21"/>
        </w:rPr>
        <w:t>imzolash</w:t>
      </w:r>
      <w:proofErr w:type="spellEnd"/>
      <w:r>
        <w:rPr>
          <w:snapToGrid w:val="0"/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ingliz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tilidagi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qisqacha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bayon</w:t>
      </w:r>
      <w:proofErr w:type="spellEnd"/>
      <w:r>
        <w:rPr>
          <w:sz w:val="21"/>
          <w:szCs w:val="21"/>
        </w:rPr>
        <w:t xml:space="preserve"> (</w:t>
      </w:r>
      <w:proofErr w:type="spellStart"/>
      <w:r>
        <w:rPr>
          <w:sz w:val="21"/>
          <w:szCs w:val="21"/>
        </w:rPr>
        <w:t>rozilik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berish</w:t>
      </w:r>
      <w:proofErr w:type="spellEnd"/>
      <w:r>
        <w:rPr>
          <w:sz w:val="21"/>
          <w:szCs w:val="21"/>
        </w:rPr>
        <w:t xml:space="preserve">) </w:t>
      </w:r>
      <w:proofErr w:type="spellStart"/>
      <w:r>
        <w:rPr>
          <w:sz w:val="21"/>
          <w:szCs w:val="21"/>
        </w:rPr>
        <w:t>formasi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siz</w:t>
      </w:r>
      <w:r w:rsidR="00781FF7">
        <w:rPr>
          <w:sz w:val="21"/>
          <w:szCs w:val="21"/>
        </w:rPr>
        <w:t>g</w:t>
      </w:r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o‘zingiz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tushunadigan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tilda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og‘zaki</w:t>
      </w:r>
      <w:proofErr w:type="spellEnd"/>
      <w:r>
        <w:rPr>
          <w:sz w:val="21"/>
          <w:szCs w:val="21"/>
        </w:rPr>
        <w:t xml:space="preserve"> </w:t>
      </w:r>
      <w:proofErr w:type="spellStart"/>
      <w:r w:rsidR="00781FF7">
        <w:rPr>
          <w:sz w:val="21"/>
          <w:szCs w:val="21"/>
        </w:rPr>
        <w:t>tu</w:t>
      </w:r>
      <w:r>
        <w:rPr>
          <w:sz w:val="21"/>
          <w:szCs w:val="21"/>
        </w:rPr>
        <w:t>shuntirilganini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undagi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ma’lumotlarni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muhokama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qilganingizni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savollaringizga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javob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olganingizni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va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tadqiqotda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qatnashishga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ixtiyoriy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tarzda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rozi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bo‘lganingizni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anglatadi</w:t>
      </w:r>
      <w:proofErr w:type="spellEnd"/>
      <w:r>
        <w:rPr>
          <w:sz w:val="21"/>
          <w:szCs w:val="21"/>
        </w:rPr>
        <w:t>.</w:t>
      </w:r>
    </w:p>
    <w:p w14:paraId="79968480" w14:textId="77777777" w:rsidR="002B4B9A" w:rsidRPr="002B4B9A" w:rsidRDefault="002B4B9A" w:rsidP="00AE3063">
      <w:pPr>
        <w:tabs>
          <w:tab w:val="left" w:pos="7560"/>
        </w:tabs>
        <w:rPr>
          <w:sz w:val="21"/>
          <w:szCs w:val="21"/>
        </w:rPr>
      </w:pPr>
    </w:p>
    <w:p w14:paraId="1E6609FA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____________________________</w:t>
      </w:r>
      <w:r w:rsidR="00AE3063" w:rsidRPr="002B4B9A">
        <w:rPr>
          <w:sz w:val="21"/>
          <w:szCs w:val="21"/>
        </w:rPr>
        <w:t>_____</w:t>
      </w:r>
      <w:r w:rsidR="004D7457" w:rsidRPr="002B4B9A">
        <w:rPr>
          <w:sz w:val="21"/>
          <w:szCs w:val="21"/>
        </w:rPr>
        <w:t>_______</w:t>
      </w:r>
      <w:r w:rsidR="00AE3063" w:rsidRPr="002B4B9A">
        <w:rPr>
          <w:sz w:val="21"/>
          <w:szCs w:val="21"/>
        </w:rPr>
        <w:t>_</w:t>
      </w:r>
      <w:r w:rsidRPr="002B4B9A">
        <w:rPr>
          <w:sz w:val="21"/>
          <w:szCs w:val="21"/>
        </w:rPr>
        <w:t xml:space="preserve"> </w:t>
      </w:r>
      <w:r w:rsidR="008C1C99" w:rsidRPr="002B4B9A">
        <w:rPr>
          <w:sz w:val="21"/>
          <w:szCs w:val="21"/>
        </w:rPr>
        <w:t xml:space="preserve">  </w:t>
      </w:r>
      <w:r w:rsidR="00AE3063" w:rsidRPr="002B4B9A">
        <w:rPr>
          <w:sz w:val="21"/>
          <w:szCs w:val="21"/>
        </w:rPr>
        <w:tab/>
      </w:r>
      <w:r w:rsidR="00852C4C">
        <w:rPr>
          <w:sz w:val="21"/>
          <w:szCs w:val="21"/>
        </w:rPr>
        <w:t>Sana:</w:t>
      </w:r>
      <w:r w:rsidR="008C1C99" w:rsidRPr="002B4B9A">
        <w:rPr>
          <w:sz w:val="21"/>
          <w:szCs w:val="21"/>
        </w:rPr>
        <w:t xml:space="preserve"> __ __ / __ __ / __ __</w:t>
      </w:r>
    </w:p>
    <w:p w14:paraId="4B998FD1" w14:textId="77777777" w:rsidR="005152E7" w:rsidRPr="002B4B9A" w:rsidRDefault="00852C4C" w:rsidP="00AE3063">
      <w:pPr>
        <w:tabs>
          <w:tab w:val="left" w:pos="756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Qatnashchining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imzosi</w:t>
      </w:r>
      <w:proofErr w:type="spellEnd"/>
      <w:r>
        <w:rPr>
          <w:sz w:val="18"/>
          <w:szCs w:val="18"/>
        </w:rPr>
        <w:t xml:space="preserve"> </w:t>
      </w:r>
      <w:r w:rsidR="004D7457" w:rsidRPr="002B4B9A">
        <w:rPr>
          <w:sz w:val="18"/>
          <w:szCs w:val="18"/>
        </w:rPr>
        <w:t>(</w:t>
      </w:r>
      <w:proofErr w:type="spellStart"/>
      <w:r w:rsidR="00051586">
        <w:rPr>
          <w:sz w:val="18"/>
          <w:szCs w:val="18"/>
        </w:rPr>
        <w:t>yoki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kengash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tasdiqlagan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qonuniy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vakolati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bor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shaxs</w:t>
      </w:r>
      <w:proofErr w:type="spellEnd"/>
      <w:r w:rsidR="00781FF7">
        <w:rPr>
          <w:sz w:val="18"/>
          <w:szCs w:val="18"/>
        </w:rPr>
        <w:t xml:space="preserve"> </w:t>
      </w:r>
      <w:proofErr w:type="spellStart"/>
      <w:r w:rsidR="00781FF7">
        <w:rPr>
          <w:sz w:val="18"/>
          <w:szCs w:val="18"/>
        </w:rPr>
        <w:t>imzosi</w:t>
      </w:r>
      <w:proofErr w:type="spellEnd"/>
      <w:r w:rsidR="00051586">
        <w:rPr>
          <w:sz w:val="18"/>
          <w:szCs w:val="18"/>
        </w:rPr>
        <w:t>)</w:t>
      </w:r>
    </w:p>
    <w:p w14:paraId="5D2F1027" w14:textId="77777777" w:rsidR="004D7457" w:rsidRPr="002B4B9A" w:rsidRDefault="004D7457" w:rsidP="00AE3063">
      <w:pPr>
        <w:tabs>
          <w:tab w:val="left" w:pos="7560"/>
        </w:tabs>
        <w:rPr>
          <w:sz w:val="21"/>
          <w:szCs w:val="21"/>
        </w:rPr>
      </w:pPr>
    </w:p>
    <w:p w14:paraId="718B9017" w14:textId="77777777" w:rsidR="008C1C99" w:rsidRPr="002B4B9A" w:rsidRDefault="005152E7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>_________________________</w:t>
      </w:r>
      <w:r w:rsidR="004D7457" w:rsidRPr="002B4B9A">
        <w:rPr>
          <w:sz w:val="21"/>
          <w:szCs w:val="21"/>
        </w:rPr>
        <w:t>_______</w:t>
      </w:r>
      <w:r w:rsidRPr="002B4B9A">
        <w:rPr>
          <w:sz w:val="21"/>
          <w:szCs w:val="21"/>
        </w:rPr>
        <w:t>__</w:t>
      </w:r>
      <w:r w:rsidR="004D7457" w:rsidRPr="002B4B9A">
        <w:rPr>
          <w:sz w:val="21"/>
          <w:szCs w:val="21"/>
        </w:rPr>
        <w:t>______</w:t>
      </w:r>
      <w:r w:rsidRPr="002B4B9A">
        <w:rPr>
          <w:sz w:val="21"/>
          <w:szCs w:val="21"/>
        </w:rPr>
        <w:t>_</w:t>
      </w:r>
      <w:r w:rsidR="008C1C99" w:rsidRPr="002B4B9A">
        <w:rPr>
          <w:sz w:val="21"/>
          <w:szCs w:val="21"/>
        </w:rPr>
        <w:t xml:space="preserve">   </w:t>
      </w:r>
      <w:r w:rsidR="00AE3063" w:rsidRPr="002B4B9A">
        <w:rPr>
          <w:sz w:val="21"/>
          <w:szCs w:val="21"/>
        </w:rPr>
        <w:tab/>
      </w:r>
      <w:r w:rsidR="00852C4C">
        <w:rPr>
          <w:sz w:val="21"/>
          <w:szCs w:val="21"/>
        </w:rPr>
        <w:t>Sana:</w:t>
      </w:r>
      <w:r w:rsidR="008C1C99" w:rsidRPr="002B4B9A">
        <w:rPr>
          <w:sz w:val="21"/>
          <w:szCs w:val="21"/>
        </w:rPr>
        <w:t xml:space="preserve"> __ __ / __ __ / __ __</w:t>
      </w:r>
    </w:p>
    <w:p w14:paraId="1223C017" w14:textId="77777777" w:rsidR="005152E7" w:rsidRPr="002B4B9A" w:rsidRDefault="00781FF7" w:rsidP="00AE3063">
      <w:pPr>
        <w:tabs>
          <w:tab w:val="left" w:pos="7560"/>
        </w:tabs>
        <w:rPr>
          <w:i/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Og</w:t>
      </w:r>
      <w:r w:rsidR="00051586">
        <w:rPr>
          <w:sz w:val="18"/>
          <w:szCs w:val="18"/>
        </w:rPr>
        <w:t>‘zaki</w:t>
      </w:r>
      <w:proofErr w:type="spellEnd"/>
      <w:proofErr w:type="gram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tushuntirishga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guvoh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bo‘lgan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kishi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imzosi</w:t>
      </w:r>
      <w:proofErr w:type="spellEnd"/>
      <w:r w:rsidR="00051586">
        <w:rPr>
          <w:sz w:val="18"/>
          <w:szCs w:val="18"/>
        </w:rPr>
        <w:t xml:space="preserve"> </w:t>
      </w:r>
      <w:r w:rsidR="002B4B9A">
        <w:rPr>
          <w:sz w:val="18"/>
          <w:szCs w:val="18"/>
        </w:rPr>
        <w:t>(</w:t>
      </w:r>
      <w:proofErr w:type="spellStart"/>
      <w:r w:rsidR="00051586">
        <w:rPr>
          <w:sz w:val="18"/>
          <w:szCs w:val="18"/>
        </w:rPr>
        <w:t>Tarjimon</w:t>
      </w:r>
      <w:proofErr w:type="spellEnd"/>
      <w:r w:rsidR="00051586">
        <w:rPr>
          <w:sz w:val="18"/>
          <w:szCs w:val="18"/>
        </w:rPr>
        <w:t xml:space="preserve"> </w:t>
      </w:r>
      <w:proofErr w:type="spellStart"/>
      <w:r w:rsidR="00051586">
        <w:rPr>
          <w:sz w:val="18"/>
          <w:szCs w:val="18"/>
        </w:rPr>
        <w:t>bo‘lishi</w:t>
      </w:r>
      <w:proofErr w:type="spellEnd"/>
      <w:r w:rsidR="00051586">
        <w:rPr>
          <w:sz w:val="18"/>
          <w:szCs w:val="18"/>
        </w:rPr>
        <w:t xml:space="preserve"> ham </w:t>
      </w:r>
      <w:proofErr w:type="spellStart"/>
      <w:r w:rsidR="00051586">
        <w:rPr>
          <w:sz w:val="18"/>
          <w:szCs w:val="18"/>
        </w:rPr>
        <w:t>mumkin</w:t>
      </w:r>
      <w:proofErr w:type="spellEnd"/>
      <w:r w:rsidR="008C1C99" w:rsidRPr="002B4B9A">
        <w:rPr>
          <w:sz w:val="18"/>
          <w:szCs w:val="18"/>
        </w:rPr>
        <w:t>)</w:t>
      </w:r>
    </w:p>
    <w:p w14:paraId="008CDE0B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</w:p>
    <w:p w14:paraId="372EFB80" w14:textId="77777777" w:rsidR="008C1C99" w:rsidRPr="002B4B9A" w:rsidRDefault="008C1C99" w:rsidP="00AE3063">
      <w:pPr>
        <w:tabs>
          <w:tab w:val="left" w:pos="7560"/>
        </w:tabs>
        <w:rPr>
          <w:sz w:val="21"/>
          <w:szCs w:val="21"/>
        </w:rPr>
      </w:pPr>
      <w:r w:rsidRPr="002B4B9A">
        <w:rPr>
          <w:sz w:val="21"/>
          <w:szCs w:val="21"/>
        </w:rPr>
        <w:t xml:space="preserve">___________________________  </w:t>
      </w:r>
      <w:r w:rsidR="00AE3063" w:rsidRPr="002B4B9A">
        <w:rPr>
          <w:sz w:val="21"/>
          <w:szCs w:val="21"/>
        </w:rPr>
        <w:tab/>
      </w:r>
      <w:r w:rsidR="00852C4C">
        <w:rPr>
          <w:sz w:val="21"/>
          <w:szCs w:val="21"/>
        </w:rPr>
        <w:t>Sana:</w:t>
      </w:r>
      <w:r w:rsidRPr="002B4B9A">
        <w:rPr>
          <w:sz w:val="21"/>
          <w:szCs w:val="21"/>
        </w:rPr>
        <w:t xml:space="preserve"> __ __ / __ __ / __ __</w:t>
      </w:r>
    </w:p>
    <w:p w14:paraId="20733D7D" w14:textId="77777777" w:rsidR="005152E7" w:rsidRPr="002B4B9A" w:rsidRDefault="00051586" w:rsidP="004D7457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Tarjimonning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imzosi</w:t>
      </w:r>
      <w:proofErr w:type="spellEnd"/>
    </w:p>
    <w:p w14:paraId="000A9724" w14:textId="77777777" w:rsidR="004D7457" w:rsidRPr="002B4B9A" w:rsidRDefault="004D7457" w:rsidP="00AE3063">
      <w:pPr>
        <w:tabs>
          <w:tab w:val="left" w:leader="dot" w:pos="2880"/>
        </w:tabs>
        <w:rPr>
          <w:i/>
          <w:sz w:val="21"/>
          <w:szCs w:val="21"/>
        </w:rPr>
      </w:pPr>
    </w:p>
    <w:p w14:paraId="3154F26E" w14:textId="77777777" w:rsidR="00A8693C" w:rsidRPr="00AE3063" w:rsidRDefault="00051586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Qatnashchi</w:t>
      </w:r>
      <w:proofErr w:type="spellEnd"/>
      <w:r w:rsidR="00AE3063" w:rsidRPr="00AE3063">
        <w:rPr>
          <w:i/>
          <w:sz w:val="18"/>
          <w:szCs w:val="18"/>
        </w:rPr>
        <w:t>: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>FAQAT “</w:t>
      </w:r>
      <w:proofErr w:type="spellStart"/>
      <w:r>
        <w:rPr>
          <w:i/>
          <w:sz w:val="18"/>
          <w:szCs w:val="18"/>
        </w:rPr>
        <w:t>Qisqa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forma”ni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imzolaydi</w:t>
      </w:r>
      <w:proofErr w:type="spellEnd"/>
      <w:r>
        <w:rPr>
          <w:i/>
          <w:sz w:val="18"/>
          <w:szCs w:val="18"/>
        </w:rPr>
        <w:t xml:space="preserve"> </w:t>
      </w:r>
    </w:p>
    <w:p w14:paraId="22E54233" w14:textId="77777777" w:rsidR="00A8693C" w:rsidRPr="00AE3063" w:rsidRDefault="00051586" w:rsidP="00AE3063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t>Guvoh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>HAM “</w:t>
      </w:r>
      <w:proofErr w:type="spellStart"/>
      <w:r>
        <w:rPr>
          <w:i/>
          <w:sz w:val="18"/>
          <w:szCs w:val="18"/>
        </w:rPr>
        <w:t>Qisqa</w:t>
      </w:r>
      <w:proofErr w:type="spellEnd"/>
      <w:r>
        <w:rPr>
          <w:i/>
          <w:sz w:val="18"/>
          <w:szCs w:val="18"/>
        </w:rPr>
        <w:t xml:space="preserve"> forma”, HAM </w:t>
      </w:r>
      <w:proofErr w:type="spellStart"/>
      <w:r>
        <w:rPr>
          <w:i/>
          <w:sz w:val="18"/>
          <w:szCs w:val="18"/>
        </w:rPr>
        <w:t>ingliz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tilidagi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qisqacha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bayonni</w:t>
      </w:r>
      <w:proofErr w:type="spellEnd"/>
      <w:r>
        <w:rPr>
          <w:i/>
          <w:sz w:val="18"/>
          <w:szCs w:val="18"/>
        </w:rPr>
        <w:t xml:space="preserve"> (</w:t>
      </w:r>
      <w:proofErr w:type="spellStart"/>
      <w:r>
        <w:rPr>
          <w:i/>
          <w:sz w:val="18"/>
          <w:szCs w:val="18"/>
        </w:rPr>
        <w:t>Rozilik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berish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hujjati</w:t>
      </w:r>
      <w:proofErr w:type="spellEnd"/>
      <w:r>
        <w:rPr>
          <w:i/>
          <w:sz w:val="18"/>
          <w:szCs w:val="18"/>
        </w:rPr>
        <w:t xml:space="preserve">) </w:t>
      </w:r>
      <w:proofErr w:type="spellStart"/>
      <w:r>
        <w:rPr>
          <w:i/>
          <w:sz w:val="18"/>
          <w:szCs w:val="18"/>
        </w:rPr>
        <w:t>imzolaydi</w:t>
      </w:r>
      <w:proofErr w:type="spellEnd"/>
    </w:p>
    <w:p w14:paraId="502976A4" w14:textId="77777777" w:rsidR="00AE3063" w:rsidRPr="00AE3063" w:rsidRDefault="00051586" w:rsidP="00051586">
      <w:pPr>
        <w:tabs>
          <w:tab w:val="left" w:leader="dot" w:pos="2880"/>
        </w:tabs>
        <w:rPr>
          <w:i/>
          <w:sz w:val="18"/>
          <w:szCs w:val="18"/>
        </w:rPr>
      </w:pPr>
      <w:proofErr w:type="spellStart"/>
      <w:r>
        <w:rPr>
          <w:i/>
          <w:sz w:val="18"/>
          <w:szCs w:val="18"/>
        </w:rPr>
        <w:lastRenderedPageBreak/>
        <w:t>Tarjimon</w:t>
      </w:r>
      <w:proofErr w:type="spellEnd"/>
      <w:r w:rsidR="00AE3063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r>
        <w:rPr>
          <w:i/>
          <w:sz w:val="18"/>
          <w:szCs w:val="18"/>
        </w:rPr>
        <w:t>FAQAT “</w:t>
      </w:r>
      <w:proofErr w:type="spellStart"/>
      <w:r>
        <w:rPr>
          <w:i/>
          <w:sz w:val="18"/>
          <w:szCs w:val="18"/>
        </w:rPr>
        <w:t>Qisqa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forma”ni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imzolaydi</w:t>
      </w:r>
      <w:proofErr w:type="spellEnd"/>
    </w:p>
    <w:p w14:paraId="61B962CB" w14:textId="77777777" w:rsidR="00A8693C" w:rsidRPr="008C1C99" w:rsidRDefault="00051586" w:rsidP="00AE3063">
      <w:pPr>
        <w:tabs>
          <w:tab w:val="left" w:leader="dot" w:pos="2880"/>
        </w:tabs>
        <w:rPr>
          <w:sz w:val="21"/>
          <w:szCs w:val="21"/>
        </w:rPr>
      </w:pPr>
      <w:proofErr w:type="spellStart"/>
      <w:r>
        <w:rPr>
          <w:i/>
          <w:sz w:val="18"/>
          <w:szCs w:val="18"/>
        </w:rPr>
        <w:t>Rozilik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olayotgan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kishi</w:t>
      </w:r>
      <w:proofErr w:type="spellEnd"/>
      <w:r w:rsidR="00A8693C" w:rsidRPr="00AE3063">
        <w:rPr>
          <w:i/>
          <w:sz w:val="18"/>
          <w:szCs w:val="18"/>
        </w:rPr>
        <w:t xml:space="preserve">: </w:t>
      </w:r>
      <w:r w:rsidR="00AE3063" w:rsidRPr="00AE3063">
        <w:rPr>
          <w:i/>
          <w:sz w:val="18"/>
          <w:szCs w:val="18"/>
        </w:rPr>
        <w:tab/>
      </w:r>
      <w:proofErr w:type="spellStart"/>
      <w:r>
        <w:rPr>
          <w:i/>
          <w:sz w:val="18"/>
          <w:szCs w:val="18"/>
        </w:rPr>
        <w:t>Faqat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ingliz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tilidagi</w:t>
      </w:r>
      <w:proofErr w:type="spellEnd"/>
      <w:r>
        <w:rPr>
          <w:i/>
          <w:sz w:val="18"/>
          <w:szCs w:val="18"/>
        </w:rPr>
        <w:t xml:space="preserve"> QISQACHA </w:t>
      </w:r>
      <w:proofErr w:type="spellStart"/>
      <w:r>
        <w:rPr>
          <w:i/>
          <w:sz w:val="18"/>
          <w:szCs w:val="18"/>
        </w:rPr>
        <w:t>BAYONni</w:t>
      </w:r>
      <w:proofErr w:type="spellEnd"/>
      <w:r>
        <w:rPr>
          <w:i/>
          <w:sz w:val="18"/>
          <w:szCs w:val="18"/>
        </w:rPr>
        <w:t xml:space="preserve"> (</w:t>
      </w:r>
      <w:proofErr w:type="spellStart"/>
      <w:r>
        <w:rPr>
          <w:i/>
          <w:sz w:val="18"/>
          <w:szCs w:val="18"/>
        </w:rPr>
        <w:t>Rozilik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berish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hujjati</w:t>
      </w:r>
      <w:proofErr w:type="spellEnd"/>
      <w:r>
        <w:rPr>
          <w:i/>
          <w:sz w:val="18"/>
          <w:szCs w:val="18"/>
        </w:rPr>
        <w:t xml:space="preserve">) </w:t>
      </w:r>
      <w:proofErr w:type="spellStart"/>
      <w:r>
        <w:rPr>
          <w:i/>
          <w:sz w:val="18"/>
          <w:szCs w:val="18"/>
        </w:rPr>
        <w:t>imzolaydi</w:t>
      </w:r>
      <w:proofErr w:type="spellEnd"/>
    </w:p>
    <w:sectPr w:rsidR="00A8693C" w:rsidRPr="008C1C99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E5E0" w14:textId="77777777" w:rsidR="008219DA" w:rsidRDefault="008219DA">
      <w:r>
        <w:separator/>
      </w:r>
    </w:p>
  </w:endnote>
  <w:endnote w:type="continuationSeparator" w:id="0">
    <w:p w14:paraId="60042231" w14:textId="77777777" w:rsidR="008219DA" w:rsidRDefault="0082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0A395" w14:textId="77777777" w:rsidR="009343D3" w:rsidRDefault="00934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C01DC" w14:textId="1CA049BD" w:rsidR="00CD68D0" w:rsidRDefault="00B04FFA" w:rsidP="00CD68D0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</w:rPr>
    </w:pPr>
    <w:r>
      <w:rPr>
        <w:sz w:val="16"/>
      </w:rPr>
      <w:t xml:space="preserve">Short Form – Adult </w:t>
    </w:r>
    <w:r w:rsidR="00CD68D0">
      <w:rPr>
        <w:sz w:val="16"/>
      </w:rPr>
      <w:t>Uzbek</w:t>
    </w:r>
  </w:p>
  <w:p w14:paraId="5F5644A3" w14:textId="5E65888C" w:rsidR="00B04FFA" w:rsidRDefault="009343D3">
    <w:pPr>
      <w:pStyle w:val="Footer"/>
      <w:rPr>
        <w:sz w:val="16"/>
      </w:rPr>
    </w:pPr>
    <w:r>
      <w:rPr>
        <w:rStyle w:val="PageNumber"/>
        <w:sz w:val="16"/>
      </w:rPr>
      <w:t xml:space="preserve">CF-012, </w:t>
    </w:r>
    <w:r>
      <w:rPr>
        <w:rStyle w:val="PageNumber"/>
        <w:sz w:val="16"/>
      </w:rPr>
      <w:t>October</w:t>
    </w:r>
    <w:bookmarkStart w:id="0" w:name="_GoBack"/>
    <w:bookmarkEnd w:id="0"/>
    <w:r w:rsidR="00B04FFA">
      <w:rPr>
        <w:rStyle w:val="PageNumber"/>
        <w:sz w:val="16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CCC56" w14:textId="77777777" w:rsidR="009343D3" w:rsidRDefault="00934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FF132" w14:textId="77777777" w:rsidR="008219DA" w:rsidRDefault="008219DA">
      <w:r>
        <w:separator/>
      </w:r>
    </w:p>
  </w:footnote>
  <w:footnote w:type="continuationSeparator" w:id="0">
    <w:p w14:paraId="33EA0BF4" w14:textId="77777777" w:rsidR="008219DA" w:rsidRDefault="0082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9D6E6" w14:textId="77777777" w:rsidR="009343D3" w:rsidRDefault="00934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59DC" w14:textId="77777777" w:rsidR="009343D3" w:rsidRDefault="00934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FE1C2" w14:textId="77777777" w:rsidR="009343D3" w:rsidRDefault="0093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041B9"/>
    <w:rsid w:val="00021D27"/>
    <w:rsid w:val="00030ABC"/>
    <w:rsid w:val="000421B8"/>
    <w:rsid w:val="00051586"/>
    <w:rsid w:val="0010151A"/>
    <w:rsid w:val="00142042"/>
    <w:rsid w:val="001610FA"/>
    <w:rsid w:val="00161A5A"/>
    <w:rsid w:val="001B701A"/>
    <w:rsid w:val="001F40B7"/>
    <w:rsid w:val="002B4B9A"/>
    <w:rsid w:val="00304065"/>
    <w:rsid w:val="00342E93"/>
    <w:rsid w:val="00370396"/>
    <w:rsid w:val="00372279"/>
    <w:rsid w:val="003A476B"/>
    <w:rsid w:val="003C0589"/>
    <w:rsid w:val="003D1DFF"/>
    <w:rsid w:val="003E09DC"/>
    <w:rsid w:val="003E6EFA"/>
    <w:rsid w:val="00420BDA"/>
    <w:rsid w:val="00433C33"/>
    <w:rsid w:val="00495BD6"/>
    <w:rsid w:val="004D7457"/>
    <w:rsid w:val="005152E7"/>
    <w:rsid w:val="005A2511"/>
    <w:rsid w:val="006154F8"/>
    <w:rsid w:val="00646D2A"/>
    <w:rsid w:val="006768C6"/>
    <w:rsid w:val="00687C32"/>
    <w:rsid w:val="006A0E7B"/>
    <w:rsid w:val="006B3EA4"/>
    <w:rsid w:val="006C3925"/>
    <w:rsid w:val="006D066A"/>
    <w:rsid w:val="006E2C98"/>
    <w:rsid w:val="006F4A33"/>
    <w:rsid w:val="006F5576"/>
    <w:rsid w:val="00750A41"/>
    <w:rsid w:val="00756EE8"/>
    <w:rsid w:val="00781FF7"/>
    <w:rsid w:val="00786FA8"/>
    <w:rsid w:val="007C136C"/>
    <w:rsid w:val="007D50C9"/>
    <w:rsid w:val="008058CA"/>
    <w:rsid w:val="00816579"/>
    <w:rsid w:val="008219DA"/>
    <w:rsid w:val="0083392B"/>
    <w:rsid w:val="00852C4C"/>
    <w:rsid w:val="008C1C99"/>
    <w:rsid w:val="00900F09"/>
    <w:rsid w:val="009202A9"/>
    <w:rsid w:val="00922ED7"/>
    <w:rsid w:val="009343D3"/>
    <w:rsid w:val="00947B43"/>
    <w:rsid w:val="009D02F8"/>
    <w:rsid w:val="00A552F3"/>
    <w:rsid w:val="00A66487"/>
    <w:rsid w:val="00A8693C"/>
    <w:rsid w:val="00AE3063"/>
    <w:rsid w:val="00B04FFA"/>
    <w:rsid w:val="00B4684C"/>
    <w:rsid w:val="00B55770"/>
    <w:rsid w:val="00B6099B"/>
    <w:rsid w:val="00B754CB"/>
    <w:rsid w:val="00BC3B3A"/>
    <w:rsid w:val="00C73F58"/>
    <w:rsid w:val="00CD68D0"/>
    <w:rsid w:val="00D24BE8"/>
    <w:rsid w:val="00E32A78"/>
    <w:rsid w:val="00E60CE1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29EB43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  <w:style w:type="character" w:styleId="Hyperlink">
    <w:name w:val="Hyperlink"/>
    <w:basedOn w:val="DefaultParagraphFont"/>
    <w:rsid w:val="00852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6DCA8E-6C36-435A-815B-2A935F42725A}"/>
</file>

<file path=customXml/itemProps2.xml><?xml version="1.0" encoding="utf-8"?>
<ds:datastoreItem xmlns:ds="http://schemas.openxmlformats.org/officeDocument/2006/customXml" ds:itemID="{76138A59-B478-48FE-9A20-F47F3C1D18C9}"/>
</file>

<file path=customXml/itemProps3.xml><?xml version="1.0" encoding="utf-8"?>
<ds:datastoreItem xmlns:ds="http://schemas.openxmlformats.org/officeDocument/2006/customXml" ds:itemID="{3E025083-2930-491C-B6C0-D2CDA3D753F9}"/>
</file>

<file path=customXml/itemProps4.xml><?xml version="1.0" encoding="utf-8"?>
<ds:datastoreItem xmlns:ds="http://schemas.openxmlformats.org/officeDocument/2006/customXml" ds:itemID="{98D1C3CE-3B1B-46F4-B517-52FA21587A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English</vt:lpstr>
      <vt:lpstr>English</vt:lpstr>
    </vt:vector>
  </TitlesOfParts>
  <Company>Denver Health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3</cp:revision>
  <cp:lastPrinted>2019-03-04T23:38:00Z</cp:lastPrinted>
  <dcterms:created xsi:type="dcterms:W3CDTF">2019-03-27T20:44:00Z</dcterms:created>
  <dcterms:modified xsi:type="dcterms:W3CDTF">2019-10-25T15:01:00Z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